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47" w:rsidRPr="002D6926" w:rsidRDefault="00AC0047" w:rsidP="00AC0047">
      <w:pPr>
        <w:jc w:val="left"/>
        <w:rPr>
          <w:rFonts w:ascii="宋体" w:hAnsi="宋体" w:hint="eastAsia"/>
          <w:sz w:val="24"/>
        </w:rPr>
      </w:pPr>
      <w:r w:rsidRPr="002D6926">
        <w:rPr>
          <w:rFonts w:ascii="宋体" w:hAnsi="宋体" w:hint="eastAsia"/>
          <w:sz w:val="24"/>
        </w:rPr>
        <w:t>附件</w:t>
      </w:r>
    </w:p>
    <w:p w:rsidR="00AC0047" w:rsidRPr="00E83A4A" w:rsidRDefault="00AC0047" w:rsidP="00AC0047">
      <w:pPr>
        <w:jc w:val="center"/>
        <w:rPr>
          <w:rFonts w:ascii="黑体" w:eastAsia="黑体" w:hint="eastAsia"/>
          <w:sz w:val="32"/>
          <w:szCs w:val="32"/>
        </w:rPr>
      </w:pPr>
      <w:bookmarkStart w:id="0" w:name="_GoBack"/>
      <w:bookmarkEnd w:id="0"/>
      <w:r w:rsidRPr="00E83A4A">
        <w:rPr>
          <w:rFonts w:ascii="黑体" w:eastAsia="黑体" w:hint="eastAsia"/>
          <w:sz w:val="32"/>
          <w:szCs w:val="32"/>
        </w:rPr>
        <w:t>辽宁师范大学</w:t>
      </w:r>
      <w:r>
        <w:rPr>
          <w:rFonts w:ascii="黑体" w:eastAsia="黑体" w:hint="eastAsia"/>
          <w:sz w:val="32"/>
          <w:szCs w:val="32"/>
        </w:rPr>
        <w:t>副（辅）</w:t>
      </w:r>
      <w:proofErr w:type="gramStart"/>
      <w:r>
        <w:rPr>
          <w:rFonts w:ascii="黑体" w:eastAsia="黑体" w:hint="eastAsia"/>
          <w:sz w:val="32"/>
          <w:szCs w:val="32"/>
        </w:rPr>
        <w:t>修</w:t>
      </w:r>
      <w:r w:rsidRPr="00E83A4A">
        <w:rPr>
          <w:rFonts w:ascii="黑体" w:eastAsia="黑体" w:hint="eastAsia"/>
          <w:sz w:val="32"/>
          <w:szCs w:val="32"/>
        </w:rPr>
        <w:t>专业</w:t>
      </w:r>
      <w:proofErr w:type="gramEnd"/>
      <w:r w:rsidRPr="00E83A4A">
        <w:rPr>
          <w:rFonts w:ascii="黑体" w:eastAsia="黑体" w:hint="eastAsia"/>
          <w:sz w:val="32"/>
          <w:szCs w:val="32"/>
        </w:rPr>
        <w:t>招生管理工作程序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68"/>
        <w:gridCol w:w="1356"/>
        <w:gridCol w:w="1397"/>
        <w:gridCol w:w="931"/>
        <w:gridCol w:w="3747"/>
        <w:gridCol w:w="1701"/>
        <w:gridCol w:w="2580"/>
      </w:tblGrid>
      <w:tr w:rsidR="00AC0047" w:rsidRPr="00116B8D" w:rsidTr="00AC0047">
        <w:trPr>
          <w:trHeight w:val="606"/>
          <w:jc w:val="center"/>
        </w:trPr>
        <w:tc>
          <w:tcPr>
            <w:tcW w:w="1908" w:type="dxa"/>
            <w:vAlign w:val="center"/>
          </w:tcPr>
          <w:p w:rsidR="00AC0047" w:rsidRPr="00116B8D" w:rsidRDefault="00AC0047" w:rsidP="002E0770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116B8D">
              <w:rPr>
                <w:rFonts w:ascii="黑体" w:eastAsia="黑体" w:hAnsi="宋体" w:hint="eastAsia"/>
                <w:sz w:val="24"/>
              </w:rPr>
              <w:t>管理程序</w:t>
            </w:r>
          </w:p>
        </w:tc>
        <w:tc>
          <w:tcPr>
            <w:tcW w:w="1968" w:type="dxa"/>
            <w:vAlign w:val="center"/>
          </w:tcPr>
          <w:p w:rsidR="00AC0047" w:rsidRPr="00116B8D" w:rsidRDefault="00AC0047" w:rsidP="002E0770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116B8D">
              <w:rPr>
                <w:rFonts w:ascii="黑体" w:eastAsia="黑体" w:hAnsi="宋体" w:hint="eastAsia"/>
                <w:sz w:val="24"/>
              </w:rPr>
              <w:t>完成工作</w:t>
            </w:r>
          </w:p>
        </w:tc>
        <w:tc>
          <w:tcPr>
            <w:tcW w:w="1356" w:type="dxa"/>
            <w:vAlign w:val="center"/>
          </w:tcPr>
          <w:p w:rsidR="00AC0047" w:rsidRPr="00116B8D" w:rsidRDefault="00AC0047" w:rsidP="002E0770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116B8D">
              <w:rPr>
                <w:rFonts w:ascii="黑体" w:eastAsia="黑体" w:hAnsi="宋体" w:hint="eastAsia"/>
                <w:sz w:val="24"/>
              </w:rPr>
              <w:t>办理部门</w:t>
            </w:r>
          </w:p>
        </w:tc>
        <w:tc>
          <w:tcPr>
            <w:tcW w:w="1397" w:type="dxa"/>
            <w:vAlign w:val="center"/>
          </w:tcPr>
          <w:p w:rsidR="00AC0047" w:rsidRPr="00116B8D" w:rsidRDefault="00AC0047" w:rsidP="002E0770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116B8D">
              <w:rPr>
                <w:rFonts w:ascii="黑体" w:eastAsia="黑体" w:hAnsi="宋体" w:hint="eastAsia"/>
                <w:sz w:val="24"/>
              </w:rPr>
              <w:t>填报材料</w:t>
            </w:r>
          </w:p>
        </w:tc>
        <w:tc>
          <w:tcPr>
            <w:tcW w:w="4678" w:type="dxa"/>
            <w:gridSpan w:val="2"/>
            <w:vAlign w:val="center"/>
          </w:tcPr>
          <w:p w:rsidR="00AC0047" w:rsidRPr="00116B8D" w:rsidRDefault="00AC0047" w:rsidP="002E0770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116B8D">
              <w:rPr>
                <w:rFonts w:ascii="黑体" w:eastAsia="黑体" w:hAnsi="宋体" w:hint="eastAsia"/>
                <w:sz w:val="24"/>
              </w:rPr>
              <w:t>材料要求</w:t>
            </w:r>
          </w:p>
        </w:tc>
        <w:tc>
          <w:tcPr>
            <w:tcW w:w="1701" w:type="dxa"/>
            <w:vAlign w:val="center"/>
          </w:tcPr>
          <w:p w:rsidR="00AC0047" w:rsidRPr="00116B8D" w:rsidRDefault="00AC0047" w:rsidP="002E0770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116B8D">
              <w:rPr>
                <w:rFonts w:ascii="黑体" w:eastAsia="黑体" w:hAnsi="宋体" w:hint="eastAsia"/>
                <w:sz w:val="24"/>
              </w:rPr>
              <w:t>相关依据</w:t>
            </w:r>
          </w:p>
        </w:tc>
        <w:tc>
          <w:tcPr>
            <w:tcW w:w="2580" w:type="dxa"/>
            <w:vAlign w:val="center"/>
          </w:tcPr>
          <w:p w:rsidR="00AC0047" w:rsidRPr="00116B8D" w:rsidRDefault="00AC0047" w:rsidP="002E0770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116B8D">
              <w:rPr>
                <w:rFonts w:ascii="黑体" w:eastAsia="黑体" w:hAnsi="宋体" w:hint="eastAsia"/>
                <w:sz w:val="24"/>
              </w:rPr>
              <w:t>材料流转</w:t>
            </w:r>
          </w:p>
        </w:tc>
      </w:tr>
      <w:tr w:rsidR="00AC0047" w:rsidRPr="00116B8D" w:rsidTr="00AC0047">
        <w:trPr>
          <w:trHeight w:val="2520"/>
          <w:jc w:val="center"/>
        </w:trPr>
        <w:tc>
          <w:tcPr>
            <w:tcW w:w="1908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1.申报招生环节</w:t>
            </w:r>
          </w:p>
        </w:tc>
        <w:tc>
          <w:tcPr>
            <w:tcW w:w="1968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招生资格</w:t>
            </w:r>
          </w:p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审核备案</w:t>
            </w:r>
          </w:p>
        </w:tc>
        <w:tc>
          <w:tcPr>
            <w:tcW w:w="1356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教务科</w:t>
            </w:r>
          </w:p>
        </w:tc>
        <w:tc>
          <w:tcPr>
            <w:tcW w:w="1397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招生申请并附</w:t>
            </w:r>
          </w:p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专业培养计划</w:t>
            </w:r>
          </w:p>
        </w:tc>
        <w:tc>
          <w:tcPr>
            <w:tcW w:w="4678" w:type="dxa"/>
            <w:gridSpan w:val="2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1.说明招生专业、层次、招生人数、招生对象、招生时间、培养年限、总学分要求。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2.说明培养目标、培养规格、培养时限、课程设置、学时学分、任课教师、开课学期。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3.要求加盖学院公章。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4.此材料提交一次即可，</w:t>
            </w:r>
            <w:r>
              <w:rPr>
                <w:rFonts w:ascii="宋体" w:hAnsi="宋体" w:hint="eastAsia"/>
                <w:sz w:val="24"/>
              </w:rPr>
              <w:t>内容变化，</w:t>
            </w:r>
            <w:r w:rsidRPr="00116B8D">
              <w:rPr>
                <w:rFonts w:ascii="宋体" w:hAnsi="宋体" w:hint="eastAsia"/>
                <w:sz w:val="24"/>
              </w:rPr>
              <w:t>重新提交。</w:t>
            </w:r>
          </w:p>
        </w:tc>
        <w:tc>
          <w:tcPr>
            <w:tcW w:w="1701" w:type="dxa"/>
            <w:vMerge w:val="restart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1.《辽宁师范大学</w:t>
            </w:r>
            <w:r>
              <w:rPr>
                <w:rFonts w:ascii="宋体" w:hAnsi="宋体" w:hint="eastAsia"/>
                <w:sz w:val="24"/>
              </w:rPr>
              <w:t>副（辅）修</w:t>
            </w:r>
            <w:r w:rsidRPr="00116B8D">
              <w:rPr>
                <w:rFonts w:ascii="宋体" w:hAnsi="宋体" w:hint="eastAsia"/>
                <w:sz w:val="24"/>
              </w:rPr>
              <w:t>制实施办法》2004年8月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2.《辽宁师范大学关于</w:t>
            </w:r>
            <w:r>
              <w:rPr>
                <w:rFonts w:ascii="宋体" w:hAnsi="宋体" w:hint="eastAsia"/>
                <w:sz w:val="24"/>
              </w:rPr>
              <w:t>副（辅）修</w:t>
            </w:r>
            <w:r w:rsidRPr="00116B8D">
              <w:rPr>
                <w:rFonts w:ascii="宋体" w:hAnsi="宋体" w:hint="eastAsia"/>
                <w:sz w:val="24"/>
              </w:rPr>
              <w:t>制实施办法的补充规定》2009年3月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3.关于印发《辽宁师范大学辅修学费的收取及管理办法》的通知</w:t>
            </w:r>
            <w:r w:rsidRPr="00116B8D">
              <w:rPr>
                <w:rFonts w:ascii="宋体" w:hAnsi="宋体" w:hint="eastAsia"/>
                <w:sz w:val="24"/>
              </w:rPr>
              <w:lastRenderedPageBreak/>
              <w:t>2005年6月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lastRenderedPageBreak/>
              <w:t>1.每年3月初处理。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2.教务处审核同意后备案并通知学院履行后续手续。</w:t>
            </w:r>
          </w:p>
        </w:tc>
      </w:tr>
      <w:tr w:rsidR="00AC0047" w:rsidRPr="00116B8D" w:rsidTr="00AC0047">
        <w:trPr>
          <w:trHeight w:val="660"/>
          <w:jc w:val="center"/>
        </w:trPr>
        <w:tc>
          <w:tcPr>
            <w:tcW w:w="1908" w:type="dxa"/>
            <w:vMerge w:val="restart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2.学费收缴环节</w:t>
            </w:r>
          </w:p>
        </w:tc>
        <w:tc>
          <w:tcPr>
            <w:tcW w:w="1968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审核收费标准</w:t>
            </w:r>
          </w:p>
        </w:tc>
        <w:tc>
          <w:tcPr>
            <w:tcW w:w="1356" w:type="dxa"/>
            <w:vMerge w:val="restart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教务科</w:t>
            </w:r>
          </w:p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计财处</w:t>
            </w:r>
          </w:p>
        </w:tc>
        <w:tc>
          <w:tcPr>
            <w:tcW w:w="1397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招生收费申请</w:t>
            </w:r>
          </w:p>
        </w:tc>
        <w:tc>
          <w:tcPr>
            <w:tcW w:w="4678" w:type="dxa"/>
            <w:gridSpan w:val="2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1.说明招生专业、层次、培养年限、总学分要求、申请收费额度等。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2.还要另行说明与本</w:t>
            </w:r>
            <w:r>
              <w:rPr>
                <w:rFonts w:ascii="宋体" w:hAnsi="宋体" w:hint="eastAsia"/>
                <w:sz w:val="24"/>
              </w:rPr>
              <w:t>副（辅）</w:t>
            </w:r>
            <w:proofErr w:type="gramStart"/>
            <w:r>
              <w:rPr>
                <w:rFonts w:ascii="宋体" w:hAnsi="宋体" w:hint="eastAsia"/>
                <w:sz w:val="24"/>
              </w:rPr>
              <w:t>修</w:t>
            </w:r>
            <w:r w:rsidRPr="00116B8D">
              <w:rPr>
                <w:rFonts w:ascii="宋体" w:hAnsi="宋体" w:hint="eastAsia"/>
                <w:sz w:val="24"/>
              </w:rPr>
              <w:t>专业</w:t>
            </w:r>
            <w:proofErr w:type="gramEnd"/>
            <w:r w:rsidRPr="00116B8D">
              <w:rPr>
                <w:rFonts w:ascii="宋体" w:hAnsi="宋体" w:hint="eastAsia"/>
                <w:sz w:val="24"/>
              </w:rPr>
              <w:t>相关的全日制本科专业名称、</w:t>
            </w:r>
            <w:r>
              <w:rPr>
                <w:rFonts w:ascii="宋体" w:hAnsi="宋体" w:hint="eastAsia"/>
                <w:sz w:val="24"/>
              </w:rPr>
              <w:t>课程</w:t>
            </w:r>
            <w:r w:rsidRPr="00116B8D">
              <w:rPr>
                <w:rFonts w:ascii="宋体" w:hAnsi="宋体" w:hint="eastAsia"/>
                <w:sz w:val="24"/>
              </w:rPr>
              <w:t>总学分数，便于财务核算。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3.要求</w:t>
            </w:r>
            <w:r>
              <w:rPr>
                <w:rFonts w:ascii="宋体" w:hAnsi="宋体" w:hint="eastAsia"/>
                <w:sz w:val="24"/>
              </w:rPr>
              <w:t>教学</w:t>
            </w:r>
            <w:r w:rsidRPr="00116B8D">
              <w:rPr>
                <w:rFonts w:ascii="宋体" w:hAnsi="宋体" w:hint="eastAsia"/>
                <w:sz w:val="24"/>
              </w:rPr>
              <w:t>院长签字，加盖学院公章。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4.此材料提交一次即可，</w:t>
            </w:r>
            <w:r>
              <w:rPr>
                <w:rFonts w:ascii="宋体" w:hAnsi="宋体" w:hint="eastAsia"/>
                <w:sz w:val="24"/>
              </w:rPr>
              <w:t>内容变化，</w:t>
            </w:r>
            <w:r w:rsidRPr="00116B8D">
              <w:rPr>
                <w:rFonts w:ascii="宋体" w:hAnsi="宋体" w:hint="eastAsia"/>
                <w:sz w:val="24"/>
              </w:rPr>
              <w:t>重新提交。</w:t>
            </w:r>
          </w:p>
        </w:tc>
        <w:tc>
          <w:tcPr>
            <w:tcW w:w="1701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AC0047" w:rsidRPr="00BD22E9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1.</w:t>
            </w:r>
            <w:r w:rsidRPr="00BD22E9">
              <w:rPr>
                <w:rFonts w:ascii="宋体" w:hAnsi="宋体" w:hint="eastAsia"/>
                <w:sz w:val="24"/>
              </w:rPr>
              <w:t>经</w:t>
            </w:r>
            <w:r w:rsidRPr="00116B8D">
              <w:rPr>
                <w:rFonts w:ascii="宋体" w:hAnsi="宋体" w:hint="eastAsia"/>
                <w:sz w:val="24"/>
              </w:rPr>
              <w:t>教务处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BD22E9">
              <w:rPr>
                <w:rFonts w:ascii="宋体" w:hAnsi="宋体" w:hint="eastAsia"/>
                <w:sz w:val="24"/>
              </w:rPr>
              <w:t>计财处审核</w:t>
            </w:r>
            <w:r>
              <w:rPr>
                <w:rFonts w:ascii="宋体" w:hAnsi="宋体" w:hint="eastAsia"/>
                <w:sz w:val="24"/>
              </w:rPr>
              <w:t>后，材料交教务科备案</w:t>
            </w:r>
            <w:r w:rsidRPr="00BD22E9">
              <w:rPr>
                <w:rFonts w:ascii="宋体" w:hAnsi="宋体" w:hint="eastAsia"/>
                <w:sz w:val="24"/>
              </w:rPr>
              <w:t>。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BD22E9">
              <w:rPr>
                <w:rFonts w:ascii="宋体" w:hAnsi="宋体" w:hint="eastAsia"/>
                <w:sz w:val="24"/>
              </w:rPr>
              <w:t>.教务处统一印发《教学工作》文</w:t>
            </w:r>
            <w:r w:rsidRPr="00116B8D">
              <w:rPr>
                <w:rFonts w:ascii="宋体" w:hAnsi="宋体" w:hint="eastAsia"/>
                <w:sz w:val="24"/>
              </w:rPr>
              <w:t>件，公布学校年度各类辅修专业招生情况。</w:t>
            </w:r>
          </w:p>
        </w:tc>
      </w:tr>
      <w:tr w:rsidR="00AC0047" w:rsidRPr="00116B8D" w:rsidTr="00AC0047">
        <w:trPr>
          <w:trHeight w:val="1140"/>
          <w:jc w:val="center"/>
        </w:trPr>
        <w:tc>
          <w:tcPr>
            <w:tcW w:w="1908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审核缴费名单</w:t>
            </w:r>
          </w:p>
        </w:tc>
        <w:tc>
          <w:tcPr>
            <w:tcW w:w="1356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学院缴费名单</w:t>
            </w:r>
          </w:p>
        </w:tc>
        <w:tc>
          <w:tcPr>
            <w:tcW w:w="4678" w:type="dxa"/>
            <w:gridSpan w:val="2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1.说明缴费学生姓名、学生证号、所在学院、每生缴费额度、总计。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2.要求加盖学院公章。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lastRenderedPageBreak/>
              <w:t>3.学费可</w:t>
            </w:r>
            <w:proofErr w:type="gramStart"/>
            <w:r w:rsidRPr="00116B8D">
              <w:rPr>
                <w:rFonts w:ascii="宋体" w:hAnsi="宋体" w:hint="eastAsia"/>
                <w:sz w:val="24"/>
              </w:rPr>
              <w:t>待办学班型稳定</w:t>
            </w:r>
            <w:proofErr w:type="gramEnd"/>
            <w:r w:rsidRPr="00116B8D">
              <w:rPr>
                <w:rFonts w:ascii="宋体" w:hAnsi="宋体" w:hint="eastAsia"/>
                <w:sz w:val="24"/>
              </w:rPr>
              <w:t>后一并上缴，一旦上缴计财</w:t>
            </w:r>
            <w:r>
              <w:rPr>
                <w:rFonts w:ascii="宋体" w:hAnsi="宋体" w:hint="eastAsia"/>
                <w:sz w:val="24"/>
              </w:rPr>
              <w:t>，</w:t>
            </w:r>
            <w:proofErr w:type="gramStart"/>
            <w:r w:rsidRPr="00116B8D">
              <w:rPr>
                <w:rFonts w:ascii="宋体" w:hAnsi="宋体" w:hint="eastAsia"/>
                <w:sz w:val="24"/>
              </w:rPr>
              <w:t>不予退</w:t>
            </w:r>
            <w:proofErr w:type="gramEnd"/>
            <w:r w:rsidRPr="00116B8D">
              <w:rPr>
                <w:rFonts w:ascii="宋体" w:hAnsi="宋体" w:hint="eastAsia"/>
                <w:sz w:val="24"/>
              </w:rPr>
              <w:t>费。</w:t>
            </w:r>
          </w:p>
        </w:tc>
        <w:tc>
          <w:tcPr>
            <w:tcW w:w="1701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AC0047" w:rsidRPr="00B57A7A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学费一并上缴计财处后，在缴费名单上加盖计财处</w:t>
            </w:r>
            <w:r>
              <w:rPr>
                <w:rFonts w:ascii="宋体" w:hAnsi="宋体" w:hint="eastAsia"/>
                <w:sz w:val="24"/>
              </w:rPr>
              <w:t>印</w:t>
            </w:r>
            <w:r w:rsidRPr="00116B8D">
              <w:rPr>
                <w:rFonts w:ascii="宋体" w:hAnsi="宋体" w:hint="eastAsia"/>
                <w:sz w:val="24"/>
              </w:rPr>
              <w:t>章，</w:t>
            </w:r>
            <w:r>
              <w:rPr>
                <w:rFonts w:ascii="宋体" w:hAnsi="宋体" w:hint="eastAsia"/>
                <w:sz w:val="24"/>
              </w:rPr>
              <w:t>经办人员</w:t>
            </w:r>
            <w:r w:rsidRPr="00116B8D">
              <w:rPr>
                <w:rFonts w:ascii="宋体" w:hAnsi="宋体" w:hint="eastAsia"/>
                <w:sz w:val="24"/>
              </w:rPr>
              <w:lastRenderedPageBreak/>
              <w:t>将原件交教务科备案</w:t>
            </w:r>
            <w:r w:rsidRPr="00B57A7A">
              <w:rPr>
                <w:rFonts w:ascii="宋体" w:hAnsi="宋体" w:hint="eastAsia"/>
                <w:i/>
                <w:sz w:val="24"/>
              </w:rPr>
              <w:t>。</w:t>
            </w:r>
          </w:p>
        </w:tc>
      </w:tr>
      <w:tr w:rsidR="00AC0047" w:rsidRPr="00116B8D" w:rsidTr="00AC0047">
        <w:trPr>
          <w:trHeight w:val="1661"/>
          <w:jc w:val="center"/>
        </w:trPr>
        <w:tc>
          <w:tcPr>
            <w:tcW w:w="1908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lastRenderedPageBreak/>
              <w:t>3.学籍管理环节</w:t>
            </w:r>
          </w:p>
        </w:tc>
        <w:tc>
          <w:tcPr>
            <w:tcW w:w="1968" w:type="dxa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1.审核学籍资格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2.建立学籍电子档案</w:t>
            </w:r>
          </w:p>
        </w:tc>
        <w:tc>
          <w:tcPr>
            <w:tcW w:w="1356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教务科</w:t>
            </w:r>
          </w:p>
        </w:tc>
        <w:tc>
          <w:tcPr>
            <w:tcW w:w="6075" w:type="dxa"/>
            <w:gridSpan w:val="3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教务科根据缴费名单建立学籍电子档案</w:t>
            </w:r>
          </w:p>
        </w:tc>
        <w:tc>
          <w:tcPr>
            <w:tcW w:w="1701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AC0047" w:rsidRPr="00116B8D" w:rsidTr="00AC0047">
        <w:trPr>
          <w:trHeight w:val="924"/>
          <w:jc w:val="center"/>
        </w:trPr>
        <w:tc>
          <w:tcPr>
            <w:tcW w:w="1908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4.学生培养环节</w:t>
            </w:r>
          </w:p>
        </w:tc>
        <w:tc>
          <w:tcPr>
            <w:tcW w:w="1968" w:type="dxa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执行培养计划</w:t>
            </w:r>
          </w:p>
        </w:tc>
        <w:tc>
          <w:tcPr>
            <w:tcW w:w="1356" w:type="dxa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328" w:type="dxa"/>
            <w:gridSpan w:val="2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每学期根据培养计划，向教务科上报学期教学任务书</w:t>
            </w:r>
          </w:p>
        </w:tc>
        <w:tc>
          <w:tcPr>
            <w:tcW w:w="3747" w:type="dxa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任课教师及时登录成绩</w:t>
            </w:r>
          </w:p>
        </w:tc>
        <w:tc>
          <w:tcPr>
            <w:tcW w:w="1701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AC0047" w:rsidRPr="00116B8D" w:rsidTr="00AC0047">
        <w:trPr>
          <w:trHeight w:val="900"/>
          <w:jc w:val="center"/>
        </w:trPr>
        <w:tc>
          <w:tcPr>
            <w:tcW w:w="1908" w:type="dxa"/>
            <w:vMerge w:val="restart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5.结业办证环节</w:t>
            </w:r>
          </w:p>
        </w:tc>
        <w:tc>
          <w:tcPr>
            <w:tcW w:w="1968" w:type="dxa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1.审核学籍资格和结业资格</w:t>
            </w:r>
          </w:p>
        </w:tc>
        <w:tc>
          <w:tcPr>
            <w:tcW w:w="1356" w:type="dxa"/>
            <w:vMerge w:val="restart"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教务科</w:t>
            </w:r>
          </w:p>
        </w:tc>
        <w:tc>
          <w:tcPr>
            <w:tcW w:w="6075" w:type="dxa"/>
            <w:gridSpan w:val="3"/>
            <w:vMerge w:val="restart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1.教务科从</w:t>
            </w:r>
            <w:r>
              <w:rPr>
                <w:rFonts w:ascii="宋体" w:hAnsi="宋体" w:hint="eastAsia"/>
                <w:sz w:val="24"/>
              </w:rPr>
              <w:t>副（辅）</w:t>
            </w:r>
            <w:proofErr w:type="gramStart"/>
            <w:r>
              <w:rPr>
                <w:rFonts w:ascii="宋体" w:hAnsi="宋体" w:hint="eastAsia"/>
                <w:sz w:val="24"/>
              </w:rPr>
              <w:t>修</w:t>
            </w:r>
            <w:r w:rsidRPr="00116B8D">
              <w:rPr>
                <w:rFonts w:ascii="宋体" w:hAnsi="宋体" w:hint="eastAsia"/>
                <w:sz w:val="24"/>
              </w:rPr>
              <w:t>成绩</w:t>
            </w:r>
            <w:proofErr w:type="gramEnd"/>
            <w:r w:rsidRPr="00116B8D">
              <w:rPr>
                <w:rFonts w:ascii="宋体" w:hAnsi="宋体" w:hint="eastAsia"/>
                <w:sz w:val="24"/>
              </w:rPr>
              <w:t>系统中导出结业成绩单，分配证书编号，电子版返学院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2.按数量给学院发放空白证书</w:t>
            </w:r>
          </w:p>
        </w:tc>
        <w:tc>
          <w:tcPr>
            <w:tcW w:w="1701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教务科存档学生结业成绩单</w:t>
            </w:r>
          </w:p>
        </w:tc>
      </w:tr>
      <w:tr w:rsidR="00AC0047" w:rsidRPr="00116B8D" w:rsidTr="00AC0047">
        <w:trPr>
          <w:trHeight w:val="721"/>
          <w:jc w:val="center"/>
        </w:trPr>
        <w:tc>
          <w:tcPr>
            <w:tcW w:w="1908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2.分配证书编号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3.分配空白证书</w:t>
            </w:r>
          </w:p>
        </w:tc>
        <w:tc>
          <w:tcPr>
            <w:tcW w:w="1356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6075" w:type="dxa"/>
            <w:gridSpan w:val="3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580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AC0047" w:rsidRPr="00116B8D" w:rsidTr="00AC0047">
        <w:trPr>
          <w:trHeight w:val="1075"/>
          <w:jc w:val="center"/>
        </w:trPr>
        <w:tc>
          <w:tcPr>
            <w:tcW w:w="1908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4.证书审核验印</w:t>
            </w:r>
          </w:p>
        </w:tc>
        <w:tc>
          <w:tcPr>
            <w:tcW w:w="1356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6075" w:type="dxa"/>
            <w:gridSpan w:val="3"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学院自行打印证书，</w:t>
            </w:r>
            <w:r w:rsidRPr="00116B8D">
              <w:rPr>
                <w:rFonts w:ascii="宋体" w:hAnsi="宋体" w:hint="eastAsia"/>
                <w:sz w:val="24"/>
              </w:rPr>
              <w:t>交教务科审核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2.学院将带证书编号的结业成绩单（加盖学院公章）交教务科存档</w:t>
            </w:r>
          </w:p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116B8D">
              <w:rPr>
                <w:rFonts w:ascii="宋体" w:hAnsi="宋体" w:hint="eastAsia"/>
                <w:sz w:val="24"/>
              </w:rPr>
              <w:t>3.教务科审核后统一办理证书验印</w:t>
            </w:r>
          </w:p>
        </w:tc>
        <w:tc>
          <w:tcPr>
            <w:tcW w:w="1701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580" w:type="dxa"/>
            <w:vMerge/>
            <w:vAlign w:val="center"/>
          </w:tcPr>
          <w:p w:rsidR="00AC0047" w:rsidRPr="00116B8D" w:rsidRDefault="00AC0047" w:rsidP="002E0770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AC0047" w:rsidRDefault="00AC0047" w:rsidP="00AC0047">
      <w:pPr>
        <w:jc w:val="center"/>
        <w:rPr>
          <w:rFonts w:ascii="宋体" w:hAnsi="宋体" w:hint="eastAsia"/>
          <w:sz w:val="28"/>
          <w:szCs w:val="28"/>
        </w:rPr>
      </w:pPr>
    </w:p>
    <w:p w:rsidR="00AC0047" w:rsidRPr="00414ED2" w:rsidRDefault="00AC0047" w:rsidP="00AC0047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         </w:t>
      </w:r>
    </w:p>
    <w:p w:rsidR="004E7FB4" w:rsidRDefault="00AC0047" w:rsidP="00AC0047">
      <w:r>
        <w:rPr>
          <w:rFonts w:ascii="宋体" w:hAnsi="宋体" w:hint="eastAsia"/>
          <w:sz w:val="28"/>
          <w:szCs w:val="28"/>
        </w:rPr>
        <w:lastRenderedPageBreak/>
        <w:t xml:space="preserve">                                                    </w:t>
      </w:r>
    </w:p>
    <w:sectPr w:rsidR="004E7FB4" w:rsidSect="00AC004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47"/>
    <w:rsid w:val="004E7FB4"/>
    <w:rsid w:val="00AC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40434-63F6-4804-A0BC-3FC47263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952</Characters>
  <Application>Microsoft Office Word</Application>
  <DocSecurity>0</DocSecurity>
  <Lines>7</Lines>
  <Paragraphs>2</Paragraphs>
  <ScaleCrop>false</ScaleCrop>
  <Company>Sky123.Org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1</cp:revision>
  <dcterms:created xsi:type="dcterms:W3CDTF">2014-03-19T03:05:00Z</dcterms:created>
  <dcterms:modified xsi:type="dcterms:W3CDTF">2014-03-19T03:06:00Z</dcterms:modified>
</cp:coreProperties>
</file>