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89" w:rsidRDefault="006D3389" w:rsidP="006D3389">
      <w:pPr>
        <w:spacing w:line="440" w:lineRule="exact"/>
        <w:ind w:leftChars="40" w:left="84" w:firstLineChars="200" w:firstLine="562"/>
        <w:jc w:val="left"/>
        <w:rPr>
          <w:rFonts w:hint="eastAsia"/>
          <w:b/>
          <w:bCs/>
          <w:sz w:val="28"/>
        </w:rPr>
      </w:pPr>
      <w:r>
        <w:rPr>
          <w:rFonts w:hint="eastAsia"/>
          <w:b/>
          <w:bCs/>
          <w:sz w:val="28"/>
        </w:rPr>
        <w:t>附件：</w:t>
      </w:r>
      <w:r>
        <w:rPr>
          <w:rFonts w:hint="eastAsia"/>
          <w:b/>
          <w:bCs/>
          <w:sz w:val="28"/>
        </w:rPr>
        <w:t xml:space="preserve">              </w:t>
      </w:r>
    </w:p>
    <w:p w:rsidR="006D3389" w:rsidRPr="00532C1B" w:rsidRDefault="006D3389" w:rsidP="006D3389">
      <w:pPr>
        <w:spacing w:line="440" w:lineRule="exact"/>
        <w:ind w:leftChars="40" w:left="84" w:firstLineChars="200" w:firstLine="640"/>
        <w:jc w:val="center"/>
        <w:rPr>
          <w:rFonts w:ascii="宋体" w:hAnsi="宋体" w:hint="eastAsia"/>
          <w:sz w:val="32"/>
          <w:szCs w:val="32"/>
        </w:rPr>
      </w:pPr>
      <w:r w:rsidRPr="00532C1B">
        <w:rPr>
          <w:rFonts w:ascii="宋体" w:hAnsi="宋体" w:hint="eastAsia"/>
          <w:sz w:val="32"/>
          <w:szCs w:val="32"/>
        </w:rPr>
        <w:t>我校2012年度校级本科教学改革研究项目验收结果一览表</w:t>
      </w:r>
    </w:p>
    <w:p w:rsidR="006D3389" w:rsidRPr="00532C1B" w:rsidRDefault="006D3389" w:rsidP="006D3389">
      <w:pPr>
        <w:spacing w:line="440" w:lineRule="exact"/>
        <w:ind w:leftChars="40" w:left="84" w:firstLineChars="200" w:firstLine="562"/>
        <w:jc w:val="center"/>
        <w:rPr>
          <w:rFonts w:ascii="宋体" w:hAnsi="宋体" w:hint="eastAsia"/>
          <w:b/>
          <w:bCs/>
          <w:sz w:val="28"/>
        </w:rPr>
      </w:pPr>
    </w:p>
    <w:tbl>
      <w:tblPr>
        <w:tblW w:w="14743" w:type="dxa"/>
        <w:tblInd w:w="-176" w:type="dxa"/>
        <w:tblLook w:val="0000"/>
      </w:tblPr>
      <w:tblGrid>
        <w:gridCol w:w="851"/>
        <w:gridCol w:w="6096"/>
        <w:gridCol w:w="953"/>
        <w:gridCol w:w="5425"/>
        <w:gridCol w:w="1418"/>
      </w:tblGrid>
      <w:tr w:rsidR="006D3389" w:rsidRPr="00CE5308" w:rsidTr="00A54BDE">
        <w:trPr>
          <w:trHeight w:hRule="exact" w:val="55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389" w:rsidRPr="00CE5308" w:rsidRDefault="006D3389" w:rsidP="00A54BDE">
            <w:pPr>
              <w:widowControl/>
              <w:jc w:val="center"/>
              <w:rPr>
                <w:rFonts w:ascii="宋体" w:hAnsi="宋体" w:cs="宋体"/>
                <w:kern w:val="0"/>
                <w:sz w:val="28"/>
                <w:szCs w:val="28"/>
              </w:rPr>
            </w:pPr>
            <w:r w:rsidRPr="00CE5308">
              <w:rPr>
                <w:rFonts w:ascii="宋体" w:hAnsi="宋体" w:cs="宋体" w:hint="eastAsia"/>
                <w:kern w:val="0"/>
                <w:sz w:val="28"/>
                <w:szCs w:val="28"/>
              </w:rPr>
              <w:t>序号</w:t>
            </w:r>
          </w:p>
        </w:tc>
        <w:tc>
          <w:tcPr>
            <w:tcW w:w="6096" w:type="dxa"/>
            <w:tcBorders>
              <w:top w:val="single" w:sz="4" w:space="0" w:color="auto"/>
              <w:left w:val="nil"/>
              <w:bottom w:val="single" w:sz="4" w:space="0" w:color="auto"/>
              <w:right w:val="single" w:sz="4" w:space="0" w:color="auto"/>
            </w:tcBorders>
            <w:shd w:val="clear" w:color="auto" w:fill="auto"/>
            <w:noWrap/>
            <w:vAlign w:val="center"/>
          </w:tcPr>
          <w:p w:rsidR="006D3389" w:rsidRPr="00CE5308" w:rsidRDefault="006D3389" w:rsidP="00A54BDE">
            <w:pPr>
              <w:widowControl/>
              <w:jc w:val="center"/>
              <w:rPr>
                <w:rFonts w:ascii="宋体" w:hAnsi="宋体" w:cs="宋体"/>
                <w:kern w:val="0"/>
                <w:sz w:val="28"/>
                <w:szCs w:val="28"/>
              </w:rPr>
            </w:pPr>
            <w:r w:rsidRPr="00CE5308">
              <w:rPr>
                <w:rFonts w:ascii="宋体" w:hAnsi="宋体" w:cs="宋体" w:hint="eastAsia"/>
                <w:kern w:val="0"/>
                <w:sz w:val="28"/>
                <w:szCs w:val="28"/>
              </w:rPr>
              <w:t>项目名称</w:t>
            </w:r>
          </w:p>
        </w:tc>
        <w:tc>
          <w:tcPr>
            <w:tcW w:w="953" w:type="dxa"/>
            <w:tcBorders>
              <w:top w:val="single" w:sz="4" w:space="0" w:color="auto"/>
              <w:left w:val="nil"/>
              <w:bottom w:val="single" w:sz="4" w:space="0" w:color="auto"/>
              <w:right w:val="single" w:sz="4" w:space="0" w:color="auto"/>
            </w:tcBorders>
            <w:shd w:val="clear" w:color="auto" w:fill="auto"/>
            <w:noWrap/>
            <w:vAlign w:val="center"/>
          </w:tcPr>
          <w:p w:rsidR="006D3389" w:rsidRPr="00CE5308" w:rsidRDefault="006D3389" w:rsidP="00A54BDE">
            <w:pPr>
              <w:widowControl/>
              <w:jc w:val="center"/>
              <w:rPr>
                <w:rFonts w:ascii="宋体" w:hAnsi="宋体" w:cs="宋体"/>
                <w:kern w:val="0"/>
                <w:sz w:val="28"/>
                <w:szCs w:val="28"/>
              </w:rPr>
            </w:pPr>
            <w:r w:rsidRPr="00CE5308">
              <w:rPr>
                <w:rFonts w:ascii="宋体" w:hAnsi="宋体" w:cs="宋体" w:hint="eastAsia"/>
                <w:kern w:val="0"/>
                <w:sz w:val="28"/>
                <w:szCs w:val="28"/>
              </w:rPr>
              <w:t>主持人</w:t>
            </w:r>
          </w:p>
        </w:tc>
        <w:tc>
          <w:tcPr>
            <w:tcW w:w="5425" w:type="dxa"/>
            <w:tcBorders>
              <w:top w:val="single" w:sz="4" w:space="0" w:color="auto"/>
              <w:left w:val="nil"/>
              <w:bottom w:val="single" w:sz="4" w:space="0" w:color="auto"/>
              <w:right w:val="single" w:sz="4" w:space="0" w:color="auto"/>
            </w:tcBorders>
            <w:shd w:val="clear" w:color="auto" w:fill="auto"/>
            <w:noWrap/>
            <w:vAlign w:val="center"/>
          </w:tcPr>
          <w:p w:rsidR="006D3389" w:rsidRPr="00CE5308" w:rsidRDefault="006D3389" w:rsidP="00A54BDE">
            <w:pPr>
              <w:widowControl/>
              <w:jc w:val="center"/>
              <w:rPr>
                <w:rFonts w:ascii="宋体" w:hAnsi="宋体" w:cs="宋体"/>
                <w:kern w:val="0"/>
                <w:sz w:val="28"/>
                <w:szCs w:val="28"/>
              </w:rPr>
            </w:pPr>
            <w:r w:rsidRPr="00CE5308">
              <w:rPr>
                <w:rFonts w:ascii="宋体" w:hAnsi="宋体" w:cs="宋体" w:hint="eastAsia"/>
                <w:kern w:val="0"/>
                <w:sz w:val="28"/>
                <w:szCs w:val="28"/>
              </w:rPr>
              <w:t>参与人</w:t>
            </w:r>
          </w:p>
        </w:tc>
        <w:tc>
          <w:tcPr>
            <w:tcW w:w="1418" w:type="dxa"/>
            <w:tcBorders>
              <w:top w:val="single" w:sz="4" w:space="0" w:color="auto"/>
              <w:left w:val="nil"/>
              <w:bottom w:val="single" w:sz="4" w:space="0" w:color="auto"/>
              <w:right w:val="single" w:sz="4" w:space="0" w:color="auto"/>
            </w:tcBorders>
            <w:shd w:val="clear" w:color="auto" w:fill="auto"/>
            <w:vAlign w:val="center"/>
          </w:tcPr>
          <w:p w:rsidR="006D3389" w:rsidRPr="00CE5308" w:rsidRDefault="006D3389" w:rsidP="00A54BDE">
            <w:pPr>
              <w:widowControl/>
              <w:spacing w:line="300" w:lineRule="exact"/>
              <w:jc w:val="center"/>
              <w:rPr>
                <w:rFonts w:ascii="宋体" w:hAnsi="宋体" w:cs="宋体"/>
                <w:kern w:val="0"/>
                <w:sz w:val="28"/>
                <w:szCs w:val="28"/>
              </w:rPr>
            </w:pPr>
            <w:r>
              <w:rPr>
                <w:rFonts w:ascii="宋体" w:hAnsi="宋体" w:cs="宋体" w:hint="eastAsia"/>
                <w:kern w:val="0"/>
                <w:sz w:val="28"/>
                <w:szCs w:val="28"/>
              </w:rPr>
              <w:t>验收结果</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olor w:val="000000"/>
                <w:sz w:val="24"/>
              </w:rPr>
            </w:pPr>
            <w:r w:rsidRPr="00532C1B">
              <w:rPr>
                <w:rFonts w:ascii="宋体" w:hAnsi="宋体" w:hint="eastAsia"/>
                <w:color w:val="000000"/>
                <w:sz w:val="24"/>
              </w:rPr>
              <w:t>1</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spacing w:line="320" w:lineRule="exact"/>
              <w:rPr>
                <w:rFonts w:ascii="宋体" w:hAnsi="宋体" w:cs="宋体"/>
                <w:sz w:val="24"/>
              </w:rPr>
            </w:pPr>
            <w:r w:rsidRPr="00532C1B">
              <w:rPr>
                <w:rFonts w:ascii="宋体" w:hAnsi="宋体" w:hint="eastAsia"/>
                <w:sz w:val="24"/>
              </w:rPr>
              <w:t>校企共建专业合作模式研究（以计算机科学与技术类专业为例）</w:t>
            </w:r>
          </w:p>
        </w:tc>
        <w:tc>
          <w:tcPr>
            <w:tcW w:w="953"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jc w:val="center"/>
              <w:rPr>
                <w:rFonts w:ascii="宋体" w:hAnsi="宋体" w:cs="宋体"/>
                <w:sz w:val="24"/>
              </w:rPr>
            </w:pPr>
            <w:r w:rsidRPr="00532C1B">
              <w:rPr>
                <w:rFonts w:ascii="宋体" w:hAnsi="宋体" w:hint="eastAsia"/>
                <w:sz w:val="24"/>
              </w:rPr>
              <w:t>刘德山</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任永功、南丽岚、杨彬彬、胡本仁</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2</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基于协同创新</w:t>
            </w:r>
            <w:proofErr w:type="gramStart"/>
            <w:r>
              <w:rPr>
                <w:rFonts w:ascii="宋体" w:hAnsi="宋体" w:hint="eastAsia"/>
                <w:sz w:val="24"/>
              </w:rPr>
              <w:t>体建设</w:t>
            </w:r>
            <w:proofErr w:type="gramEnd"/>
            <w:r w:rsidRPr="00532C1B">
              <w:rPr>
                <w:rFonts w:ascii="宋体" w:hAnsi="宋体" w:hint="eastAsia"/>
                <w:sz w:val="24"/>
              </w:rPr>
              <w:t>的人才培养</w:t>
            </w:r>
            <w:r>
              <w:rPr>
                <w:rFonts w:ascii="宋体" w:hAnsi="宋体" w:hint="eastAsia"/>
                <w:sz w:val="24"/>
              </w:rPr>
              <w:t>模式</w:t>
            </w:r>
            <w:r w:rsidRPr="00532C1B">
              <w:rPr>
                <w:rFonts w:ascii="宋体" w:hAnsi="宋体" w:hint="eastAsia"/>
                <w:sz w:val="24"/>
              </w:rPr>
              <w:t>研究与实践</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侯和胜</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那杰、 邹伟、 张恒庆、 姜华 、李秋莉</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3</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诉讼法学体验式教学模式的优化研究与实践</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夏  红</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单丽雪、毛淑玲、梁剑兵</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4</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构建辽宁省高校有效外语学习环境的研究与实践</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王红艳</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王慧莉、谭瑛、宫红英、刘长宏、商国印、张丹</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5</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开放实验室——本科学生创新型人才培养模式的构建与实践</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姜长阳</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张冬艳、徐娜、宁淑香、杨文新</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6</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高校思想政治理论课社会实践教学机制改革和建设研究</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李晓艳</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张广鑫、于永成、贾舒涵、宋雨</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7</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英语专业基础写作课程改革与实践研究</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陈爱梅</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陈吉荣、姜晖、孙永君、常胜军、于娜、宫金玲</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8</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spacing w:line="320" w:lineRule="exact"/>
              <w:rPr>
                <w:rFonts w:ascii="宋体" w:hAnsi="宋体" w:cs="宋体"/>
                <w:sz w:val="24"/>
              </w:rPr>
            </w:pPr>
            <w:r w:rsidRPr="00532C1B">
              <w:rPr>
                <w:rFonts w:ascii="宋体" w:hAnsi="宋体" w:hint="eastAsia"/>
                <w:sz w:val="24"/>
              </w:rPr>
              <w:t>当代大学生人文素养与大学英语文化主题教学有机结合的人才培养模式探索与实践</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徐  丹</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梁璐璐、王晓丹、杨松岩、解芳、尤好、王昺</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9</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计算机辅助翻译教学</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陈吉荣</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许凤才、董广才、陈爱梅、袁晓亮、李丙奎、刘妍</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10</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spacing w:line="320" w:lineRule="exact"/>
              <w:rPr>
                <w:rFonts w:ascii="宋体" w:hAnsi="宋体" w:cs="宋体"/>
                <w:sz w:val="24"/>
              </w:rPr>
            </w:pPr>
            <w:r w:rsidRPr="00532C1B">
              <w:rPr>
                <w:rFonts w:ascii="宋体" w:hAnsi="宋体" w:hint="eastAsia"/>
                <w:sz w:val="24"/>
              </w:rPr>
              <w:t>基于开放立体实践教学体系下的大学生创新创业教育的研究与实践</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那  杰</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spacing w:line="320" w:lineRule="exact"/>
              <w:rPr>
                <w:rFonts w:ascii="宋体" w:hAnsi="宋体" w:cs="宋体"/>
                <w:sz w:val="24"/>
              </w:rPr>
            </w:pPr>
            <w:r w:rsidRPr="00532C1B">
              <w:rPr>
                <w:rFonts w:ascii="宋体" w:hAnsi="宋体" w:hint="eastAsia"/>
                <w:sz w:val="24"/>
              </w:rPr>
              <w:t>姜华、 张恒庆、金梅、赵春晖、张伟东、崔玉影、郑永宝</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11</w:t>
            </w:r>
          </w:p>
        </w:tc>
        <w:tc>
          <w:tcPr>
            <w:tcW w:w="6096" w:type="dxa"/>
            <w:tcBorders>
              <w:top w:val="single" w:sz="4" w:space="0" w:color="auto"/>
              <w:left w:val="nil"/>
              <w:bottom w:val="single" w:sz="4" w:space="0" w:color="auto"/>
              <w:right w:val="single" w:sz="4" w:space="0" w:color="auto"/>
            </w:tcBorders>
            <w:shd w:val="clear" w:color="auto" w:fill="auto"/>
            <w:vAlign w:val="center"/>
          </w:tcPr>
          <w:p w:rsidR="006D3389" w:rsidRPr="00532C1B" w:rsidRDefault="006D3389" w:rsidP="00A54BDE">
            <w:pPr>
              <w:spacing w:line="320" w:lineRule="exact"/>
              <w:rPr>
                <w:rFonts w:ascii="宋体" w:hAnsi="宋体" w:cs="宋体"/>
                <w:sz w:val="24"/>
              </w:rPr>
            </w:pPr>
            <w:r w:rsidRPr="00532C1B">
              <w:rPr>
                <w:rFonts w:ascii="宋体" w:hAnsi="宋体" w:hint="eastAsia"/>
                <w:sz w:val="24"/>
              </w:rPr>
              <w:t>在《小型机器人系统设计》课程中引入创新型人才培养模式的实践研究</w:t>
            </w:r>
          </w:p>
        </w:tc>
        <w:tc>
          <w:tcPr>
            <w:tcW w:w="953" w:type="dxa"/>
            <w:tcBorders>
              <w:top w:val="single" w:sz="4" w:space="0" w:color="auto"/>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李梦轲</w:t>
            </w:r>
          </w:p>
        </w:tc>
        <w:tc>
          <w:tcPr>
            <w:tcW w:w="5425" w:type="dxa"/>
            <w:tcBorders>
              <w:top w:val="single" w:sz="4" w:space="0" w:color="auto"/>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宋哲、</w:t>
            </w:r>
            <w:proofErr w:type="gramStart"/>
            <w:r w:rsidRPr="00532C1B">
              <w:rPr>
                <w:rFonts w:ascii="宋体" w:hAnsi="宋体" w:hint="eastAsia"/>
                <w:sz w:val="24"/>
              </w:rPr>
              <w:t>冯</w:t>
            </w:r>
            <w:proofErr w:type="gramEnd"/>
            <w:r w:rsidRPr="00532C1B">
              <w:rPr>
                <w:rFonts w:ascii="宋体" w:hAnsi="宋体" w:hint="eastAsia"/>
                <w:sz w:val="24"/>
              </w:rPr>
              <w:t>秋菊、顾吉林、于东</w:t>
            </w:r>
            <w:proofErr w:type="gramStart"/>
            <w:r w:rsidRPr="00532C1B">
              <w:rPr>
                <w:rFonts w:ascii="宋体" w:hAnsi="宋体" w:hint="eastAsia"/>
                <w:sz w:val="24"/>
              </w:rPr>
              <w:t>麒</w:t>
            </w:r>
            <w:proofErr w:type="gramEnd"/>
            <w:r w:rsidRPr="00532C1B">
              <w:rPr>
                <w:rFonts w:ascii="宋体" w:hAnsi="宋体" w:hint="eastAsia"/>
                <w:sz w:val="24"/>
              </w:rPr>
              <w:t>、孙景昌</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12</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实践教育基地建设模式的研究与实践</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刘  青</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崔利宏、孙德山、赵聚辉、迟丽华、田天、赵欣宇</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lastRenderedPageBreak/>
              <w:t>13</w:t>
            </w:r>
          </w:p>
        </w:tc>
        <w:tc>
          <w:tcPr>
            <w:tcW w:w="6096" w:type="dxa"/>
            <w:tcBorders>
              <w:top w:val="single" w:sz="4" w:space="0" w:color="auto"/>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基于教学科研协同融合的创新型人才培养研究与实践</w:t>
            </w:r>
          </w:p>
        </w:tc>
        <w:tc>
          <w:tcPr>
            <w:tcW w:w="953" w:type="dxa"/>
            <w:tcBorders>
              <w:top w:val="single" w:sz="4" w:space="0" w:color="auto"/>
              <w:left w:val="nil"/>
              <w:bottom w:val="single" w:sz="4" w:space="0" w:color="auto"/>
              <w:right w:val="single" w:sz="4" w:space="0" w:color="auto"/>
            </w:tcBorders>
            <w:shd w:val="clear" w:color="auto" w:fill="auto"/>
            <w:vAlign w:val="center"/>
          </w:tcPr>
          <w:p w:rsidR="006D3389" w:rsidRPr="00532C1B" w:rsidRDefault="006D3389" w:rsidP="00A54BDE">
            <w:pPr>
              <w:jc w:val="center"/>
              <w:rPr>
                <w:rFonts w:ascii="宋体" w:hAnsi="宋体" w:cs="宋体"/>
                <w:sz w:val="24"/>
              </w:rPr>
            </w:pPr>
            <w:r w:rsidRPr="00532C1B">
              <w:rPr>
                <w:rFonts w:ascii="宋体" w:hAnsi="宋体" w:hint="eastAsia"/>
                <w:sz w:val="24"/>
              </w:rPr>
              <w:t>王向阳</w:t>
            </w:r>
          </w:p>
        </w:tc>
        <w:tc>
          <w:tcPr>
            <w:tcW w:w="5425" w:type="dxa"/>
            <w:tcBorders>
              <w:top w:val="single" w:sz="4" w:space="0" w:color="auto"/>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杨红颖、牛盼盼、闫德勤、郑宏亮</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14</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“对外汉字教学与研究”课程教学内容与方式改革研究</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洪  飏</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原新梅、张明辉、赵越</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15</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旅游专业学生实践基地建设及创新能力培养研究</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何忠诚</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spacing w:line="320" w:lineRule="exact"/>
              <w:rPr>
                <w:rFonts w:ascii="宋体" w:hAnsi="宋体" w:cs="宋体"/>
                <w:sz w:val="24"/>
              </w:rPr>
            </w:pPr>
            <w:r w:rsidRPr="00532C1B">
              <w:rPr>
                <w:rFonts w:ascii="宋体" w:hAnsi="宋体" w:hint="eastAsia"/>
                <w:sz w:val="24"/>
              </w:rPr>
              <w:t>薛秀芬、宋书楠、朱易兰、武传表、李璐汐、刘梦璐、郝佳</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16</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大学现代文体写作</w:t>
            </w:r>
            <w:proofErr w:type="gramStart"/>
            <w:r w:rsidRPr="00532C1B">
              <w:rPr>
                <w:rFonts w:ascii="宋体" w:hAnsi="宋体" w:hint="eastAsia"/>
                <w:sz w:val="24"/>
              </w:rPr>
              <w:t>课改革</w:t>
            </w:r>
            <w:proofErr w:type="gramEnd"/>
            <w:r w:rsidRPr="00532C1B">
              <w:rPr>
                <w:rFonts w:ascii="宋体" w:hAnsi="宋体" w:hint="eastAsia"/>
                <w:sz w:val="24"/>
              </w:rPr>
              <w:t>与实践</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王  平</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徐雪芹、翟永明、穆莹、李珂</w:t>
            </w:r>
            <w:proofErr w:type="gramStart"/>
            <w:r w:rsidRPr="00532C1B">
              <w:rPr>
                <w:rFonts w:ascii="宋体" w:hAnsi="宋体" w:hint="eastAsia"/>
                <w:sz w:val="24"/>
              </w:rPr>
              <w:t>玮</w:t>
            </w:r>
            <w:proofErr w:type="gramEnd"/>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17</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俄英双语语法对比研究与教学</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许凤才</w:t>
            </w:r>
          </w:p>
        </w:tc>
        <w:tc>
          <w:tcPr>
            <w:tcW w:w="5425" w:type="dxa"/>
            <w:tcBorders>
              <w:top w:val="nil"/>
              <w:left w:val="nil"/>
              <w:bottom w:val="single" w:sz="4" w:space="0" w:color="auto"/>
              <w:right w:val="single" w:sz="4" w:space="0" w:color="auto"/>
            </w:tcBorders>
            <w:shd w:val="clear" w:color="auto" w:fill="auto"/>
            <w:vAlign w:val="center"/>
          </w:tcPr>
          <w:p w:rsidR="006D3389" w:rsidRPr="00696D8C" w:rsidRDefault="006D3389" w:rsidP="00A54BDE">
            <w:pPr>
              <w:rPr>
                <w:rFonts w:ascii="宋体" w:hAnsi="宋体"/>
                <w:sz w:val="24"/>
              </w:rPr>
            </w:pPr>
            <w:r w:rsidRPr="00696D8C">
              <w:rPr>
                <w:rFonts w:ascii="宋体" w:hAnsi="宋体" w:hint="eastAsia"/>
                <w:sz w:val="24"/>
              </w:rPr>
              <w:t>杜彦玲、梁洪琪</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18</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创新型人才培养模式研究与实践</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田  天</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杨丽、赵聚辉、赵欣宇</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19</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创建《体育心理学》需求导向型课程的实践研究</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全海英</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孔维峰、吕中凡、苗治文、姜勇、都晓</w:t>
            </w:r>
            <w:proofErr w:type="gramStart"/>
            <w:r w:rsidRPr="00532C1B">
              <w:rPr>
                <w:rFonts w:ascii="宋体" w:hAnsi="宋体" w:hint="eastAsia"/>
                <w:sz w:val="24"/>
              </w:rPr>
              <w:t>娟</w:t>
            </w:r>
            <w:proofErr w:type="gramEnd"/>
            <w:r w:rsidRPr="00532C1B">
              <w:rPr>
                <w:rFonts w:ascii="宋体" w:hAnsi="宋体" w:hint="eastAsia"/>
                <w:sz w:val="24"/>
              </w:rPr>
              <w:t>、刘丽娜</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hint="eastAsia"/>
                <w:color w:val="000000"/>
                <w:sz w:val="24"/>
              </w:rPr>
            </w:pPr>
            <w:r w:rsidRPr="00532C1B">
              <w:rPr>
                <w:rFonts w:ascii="宋体" w:hAnsi="宋体" w:hint="eastAsia"/>
                <w:color w:val="000000"/>
                <w:sz w:val="24"/>
              </w:rPr>
              <w:t>20</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spacing w:line="320" w:lineRule="exact"/>
              <w:rPr>
                <w:rFonts w:ascii="宋体" w:hAnsi="宋体" w:cs="宋体"/>
                <w:sz w:val="24"/>
              </w:rPr>
            </w:pPr>
            <w:r w:rsidRPr="00532C1B">
              <w:rPr>
                <w:rFonts w:ascii="宋体" w:hAnsi="宋体" w:hint="eastAsia"/>
                <w:sz w:val="24"/>
              </w:rPr>
              <w:t>法学专业卓越法律人才培养模式改革与创新研究---以实施素质教育为视角</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proofErr w:type="gramStart"/>
            <w:r w:rsidRPr="00532C1B">
              <w:rPr>
                <w:rFonts w:ascii="宋体" w:hAnsi="宋体" w:hint="eastAsia"/>
                <w:sz w:val="24"/>
              </w:rPr>
              <w:t>王祖书</w:t>
            </w:r>
            <w:proofErr w:type="gramEnd"/>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proofErr w:type="gramStart"/>
            <w:r w:rsidRPr="00532C1B">
              <w:rPr>
                <w:rFonts w:ascii="宋体" w:hAnsi="宋体" w:hint="eastAsia"/>
                <w:sz w:val="24"/>
              </w:rPr>
              <w:t>毛淑玲</w:t>
            </w:r>
            <w:proofErr w:type="gramEnd"/>
            <w:r w:rsidRPr="00532C1B">
              <w:rPr>
                <w:rFonts w:ascii="宋体" w:hAnsi="宋体" w:hint="eastAsia"/>
                <w:sz w:val="24"/>
              </w:rPr>
              <w:t>、单丽雪、董慧霞、赵霞、高雪辉</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hint="eastAsia"/>
                <w:color w:val="000000"/>
                <w:sz w:val="24"/>
              </w:rPr>
            </w:pPr>
            <w:r w:rsidRPr="00532C1B">
              <w:rPr>
                <w:rFonts w:ascii="宋体" w:hAnsi="宋体" w:hint="eastAsia"/>
                <w:color w:val="000000"/>
                <w:sz w:val="24"/>
              </w:rPr>
              <w:t>21</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依托学科建设创新近代物理实验教学体系</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王玉新</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王崇杰、郑亚茹、张敏、霍伟刚</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hint="eastAsia"/>
                <w:color w:val="000000"/>
                <w:sz w:val="24"/>
              </w:rPr>
            </w:pPr>
            <w:r w:rsidRPr="00532C1B">
              <w:rPr>
                <w:rFonts w:ascii="宋体" w:hAnsi="宋体" w:hint="eastAsia"/>
                <w:color w:val="000000"/>
                <w:sz w:val="24"/>
              </w:rPr>
              <w:t>22</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运筹学类课程的教学改革与实践</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王</w:t>
            </w:r>
            <w:r w:rsidRPr="00532C1B">
              <w:rPr>
                <w:rFonts w:ascii="宋体" w:hAnsi="宋体"/>
                <w:sz w:val="24"/>
              </w:rPr>
              <w:t xml:space="preserve">  </w:t>
            </w:r>
            <w:proofErr w:type="gramStart"/>
            <w:r w:rsidRPr="00532C1B">
              <w:rPr>
                <w:rFonts w:ascii="宋体" w:hAnsi="宋体" w:hint="eastAsia"/>
                <w:sz w:val="24"/>
              </w:rPr>
              <w:t>炜</w:t>
            </w:r>
            <w:proofErr w:type="gramEnd"/>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沈洁、任咏红、张杰、李莉莉</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hint="eastAsia"/>
                <w:color w:val="000000"/>
                <w:sz w:val="24"/>
              </w:rPr>
            </w:pPr>
            <w:r w:rsidRPr="00532C1B">
              <w:rPr>
                <w:rFonts w:ascii="宋体" w:hAnsi="宋体" w:hint="eastAsia"/>
                <w:color w:val="000000"/>
                <w:sz w:val="24"/>
              </w:rPr>
              <w:t>23</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思想政治理论课教学实效影响因素及对策研究与实践</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李伟民</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张迎春、马桂萍、吴云志、姜建斌、</w:t>
            </w:r>
            <w:proofErr w:type="gramStart"/>
            <w:r w:rsidRPr="00532C1B">
              <w:rPr>
                <w:rFonts w:ascii="宋体" w:hAnsi="宋体" w:hint="eastAsia"/>
                <w:sz w:val="24"/>
              </w:rPr>
              <w:t>闵</w:t>
            </w:r>
            <w:proofErr w:type="gramEnd"/>
            <w:r w:rsidRPr="00532C1B">
              <w:rPr>
                <w:rFonts w:ascii="宋体" w:hAnsi="宋体" w:hint="eastAsia"/>
                <w:sz w:val="24"/>
              </w:rPr>
              <w:t>融融</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hint="eastAsia"/>
                <w:color w:val="000000"/>
                <w:sz w:val="24"/>
              </w:rPr>
            </w:pPr>
            <w:r w:rsidRPr="00532C1B">
              <w:rPr>
                <w:rFonts w:ascii="宋体" w:hAnsi="宋体" w:hint="eastAsia"/>
                <w:color w:val="000000"/>
                <w:sz w:val="24"/>
              </w:rPr>
              <w:t>24</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高师院校“语文课程与教学论”课程教学改革探索</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郑  艳</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韩向东、薛猛、原新梅</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olor w:val="000000"/>
                <w:sz w:val="24"/>
              </w:rPr>
            </w:pPr>
            <w:r w:rsidRPr="00532C1B">
              <w:rPr>
                <w:rFonts w:ascii="宋体" w:hAnsi="宋体" w:hint="eastAsia"/>
                <w:color w:val="000000"/>
                <w:sz w:val="24"/>
              </w:rPr>
              <w:t>通过验收</w:t>
            </w:r>
          </w:p>
        </w:tc>
      </w:tr>
      <w:tr w:rsidR="006D3389" w:rsidRPr="00CE5308" w:rsidTr="00A54BDE">
        <w:trPr>
          <w:trHeight w:val="567"/>
        </w:trPr>
        <w:tc>
          <w:tcPr>
            <w:tcW w:w="851" w:type="dxa"/>
            <w:tcBorders>
              <w:top w:val="nil"/>
              <w:left w:val="single" w:sz="4" w:space="0" w:color="auto"/>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25</w:t>
            </w:r>
          </w:p>
        </w:tc>
        <w:tc>
          <w:tcPr>
            <w:tcW w:w="6096"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 xml:space="preserve">教学过程支持与评价网络软件平台的研究与实现 </w:t>
            </w:r>
          </w:p>
        </w:tc>
        <w:tc>
          <w:tcPr>
            <w:tcW w:w="953"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sz w:val="24"/>
              </w:rPr>
            </w:pPr>
            <w:r w:rsidRPr="00532C1B">
              <w:rPr>
                <w:rFonts w:ascii="宋体" w:hAnsi="宋体" w:hint="eastAsia"/>
                <w:sz w:val="24"/>
              </w:rPr>
              <w:t>张大为</w:t>
            </w:r>
          </w:p>
        </w:tc>
        <w:tc>
          <w:tcPr>
            <w:tcW w:w="5425" w:type="dxa"/>
            <w:tcBorders>
              <w:top w:val="nil"/>
              <w:left w:val="nil"/>
              <w:bottom w:val="single" w:sz="4" w:space="0" w:color="auto"/>
              <w:right w:val="single" w:sz="4" w:space="0" w:color="auto"/>
            </w:tcBorders>
            <w:shd w:val="clear" w:color="auto" w:fill="auto"/>
            <w:vAlign w:val="center"/>
          </w:tcPr>
          <w:p w:rsidR="006D3389" w:rsidRPr="00532C1B" w:rsidRDefault="006D3389" w:rsidP="00A54BDE">
            <w:pPr>
              <w:rPr>
                <w:rFonts w:ascii="宋体" w:hAnsi="宋体" w:cs="宋体"/>
                <w:sz w:val="24"/>
              </w:rPr>
            </w:pPr>
            <w:r w:rsidRPr="00532C1B">
              <w:rPr>
                <w:rFonts w:ascii="宋体" w:hAnsi="宋体" w:hint="eastAsia"/>
                <w:sz w:val="24"/>
              </w:rPr>
              <w:t>刘小丹、邹丽、黄丹、孙芳、林彬</w:t>
            </w:r>
          </w:p>
        </w:tc>
        <w:tc>
          <w:tcPr>
            <w:tcW w:w="1418" w:type="dxa"/>
            <w:tcBorders>
              <w:top w:val="nil"/>
              <w:left w:val="nil"/>
              <w:bottom w:val="single" w:sz="4" w:space="0" w:color="auto"/>
              <w:right w:val="single" w:sz="4" w:space="0" w:color="auto"/>
            </w:tcBorders>
            <w:shd w:val="clear" w:color="auto" w:fill="auto"/>
            <w:noWrap/>
            <w:vAlign w:val="center"/>
          </w:tcPr>
          <w:p w:rsidR="006D3389" w:rsidRPr="00532C1B" w:rsidRDefault="006D3389" w:rsidP="00A54BDE">
            <w:pPr>
              <w:jc w:val="center"/>
              <w:rPr>
                <w:rFonts w:ascii="宋体" w:hAnsi="宋体" w:cs="宋体"/>
                <w:color w:val="000000"/>
                <w:sz w:val="24"/>
              </w:rPr>
            </w:pPr>
            <w:r w:rsidRPr="00532C1B">
              <w:rPr>
                <w:rFonts w:ascii="宋体" w:hAnsi="宋体" w:hint="eastAsia"/>
                <w:color w:val="000000"/>
                <w:sz w:val="24"/>
              </w:rPr>
              <w:t>通过验收</w:t>
            </w:r>
          </w:p>
        </w:tc>
      </w:tr>
    </w:tbl>
    <w:p w:rsidR="006D3389" w:rsidRDefault="006D3389" w:rsidP="006D3389">
      <w:pPr>
        <w:rPr>
          <w:rFonts w:hint="eastAsia"/>
        </w:rPr>
      </w:pPr>
    </w:p>
    <w:p w:rsidR="002340ED" w:rsidRDefault="002340ED"/>
    <w:sectPr w:rsidR="002340ED" w:rsidSect="004E42E0">
      <w:pgSz w:w="16838" w:h="11906" w:orient="landscape"/>
      <w:pgMar w:top="1134" w:right="1440" w:bottom="1134"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3389"/>
    <w:rsid w:val="002340ED"/>
    <w:rsid w:val="006D1A67"/>
    <w:rsid w:val="006D33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1194</Characters>
  <Application>Microsoft Office Word</Application>
  <DocSecurity>0</DocSecurity>
  <Lines>9</Lines>
  <Paragraphs>2</Paragraphs>
  <ScaleCrop>false</ScaleCrop>
  <Company>微软中国</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2014-11-25T02:48:00Z</dcterms:created>
  <dcterms:modified xsi:type="dcterms:W3CDTF">2014-11-25T02:48:00Z</dcterms:modified>
</cp:coreProperties>
</file>