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CE43" w14:textId="3A490984" w:rsidR="001F0713" w:rsidRPr="001F0713" w:rsidRDefault="001F0713" w:rsidP="00DA3438">
      <w:pPr>
        <w:jc w:val="center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辽宁省教育厅办公室关于做好2019年普通高等学校本科大学生创新创业竞赛项目申报工作的通知</w:t>
      </w:r>
      <w:bookmarkStart w:id="0" w:name="_GoBack"/>
      <w:bookmarkEnd w:id="0"/>
    </w:p>
    <w:p w14:paraId="254DE60F" w14:textId="628BD0D3" w:rsidR="001F0713" w:rsidRPr="001F0713" w:rsidRDefault="001F0713" w:rsidP="001F0713">
      <w:pPr>
        <w:ind w:firstLineChars="300" w:firstLine="81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日期：2018-09-18 来源：辽教办[2018]178号</w:t>
      </w:r>
    </w:p>
    <w:p w14:paraId="387F97C7" w14:textId="2D098DA5" w:rsidR="001F0713" w:rsidRPr="001F0713" w:rsidRDefault="001F0713" w:rsidP="001F0713">
      <w:pPr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省内各普通本科高等学校：</w:t>
      </w:r>
    </w:p>
    <w:p w14:paraId="11EE8E54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为贯彻国家和省中长期教育改革和发展规划纲要，落实《国务院办公厅关于深化高等学校创新创业教育改革的实施意见》（国办发[2015]36号）、省政府办公厅《关于深化普通高等学校创新创业教育改革实施方案》（辽政办发[2015]70号）的有关要求，培养大学生创新精神和实践能力，经研究，决定开展2019年普通高校本科大学生竞赛活动。现将项目申报的有关事项通知如下：</w:t>
      </w:r>
    </w:p>
    <w:p w14:paraId="07D6E89D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一、竞赛目的</w:t>
      </w:r>
    </w:p>
    <w:p w14:paraId="5AA67612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大学生创新创业竞赛是我省深化高校创新创业教育改革的重要载体。竞赛活动紧密结合省委省政府关于经济发展的重大战略部署，推动高校主动融入产业升级和创新驱动发展，将创新创业教育贯穿人才培养全过程，促进转型发展，注重实践教学，探索人才培养模式改革与创新，引导广大教师积极更新教学理念及教育方式方法，实现专业教育与创新创业教育有机融合，为优秀人才脱颖而出创造条件，为辽宁老工业基地新一轮全面振兴提供人才支持和智力保障。</w:t>
      </w:r>
    </w:p>
    <w:p w14:paraId="3F0C82BB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二、竞赛项目要求</w:t>
      </w:r>
    </w:p>
    <w:p w14:paraId="5E0012E1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1.竞赛项目突出</w:t>
      </w:r>
      <w:proofErr w:type="gramStart"/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“</w:t>
      </w:r>
      <w:proofErr w:type="gramEnd"/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培养创新创业精神，提升实践应用能力“的主题；</w:t>
      </w:r>
    </w:p>
    <w:p w14:paraId="43E11E80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2.竞赛项目内涵丰富，技术含量高，创新性、实践性强，应用特色突出；</w:t>
      </w:r>
    </w:p>
    <w:p w14:paraId="2E5BE965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lastRenderedPageBreak/>
        <w:t>3.竞赛方案科学合理，竞赛项目参赛学生覆盖面广泛；</w:t>
      </w:r>
    </w:p>
    <w:p w14:paraId="171599D1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4.承办学校积极支持，并有一定的资金配套；</w:t>
      </w:r>
    </w:p>
    <w:p w14:paraId="32BA9D66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5.竞赛项目原则上应有相关企业或行业协会的支持；</w:t>
      </w:r>
    </w:p>
    <w:p w14:paraId="3C352DEB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6.竞赛项目原则上应取得我省相关专业类教学指导委员会同意，同一项目由不同学校申报的，可</w:t>
      </w:r>
      <w:proofErr w:type="gramStart"/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由教指委</w:t>
      </w:r>
      <w:proofErr w:type="gramEnd"/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协商安排。</w:t>
      </w:r>
    </w:p>
    <w:p w14:paraId="5F2F5E5F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三、申报要求</w:t>
      </w:r>
    </w:p>
    <w:p w14:paraId="37443FB9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以学校为单位组织开展项目申报工作，请于9月25日17:00将《2019年辽宁省普通高等学校本科大学生创新创业竞赛项目申报书》（附件1）及《2019年辽宁省普通高等学校本科大学生创新创业竞赛项目预算申报表》（附件2）电子版发送至gjc86896698@163.com。纸质版正式文件同时报送省教育厅工业高等教育处。</w:t>
      </w:r>
    </w:p>
    <w:p w14:paraId="504D748C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四、联系人及联系方式</w:t>
      </w:r>
    </w:p>
    <w:p w14:paraId="467CFE9E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联系人：辽宁省教育厅 工业高等教育处 张越</w:t>
      </w:r>
    </w:p>
    <w:p w14:paraId="4440D27C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电话：024-86896698</w:t>
      </w:r>
    </w:p>
    <w:p w14:paraId="05D7A5C8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邮箱：gjc86896698@163.com</w:t>
      </w:r>
    </w:p>
    <w:p w14:paraId="3CFFAF1E" w14:textId="77777777" w:rsidR="001F0713" w:rsidRP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地址：沈阳市皇姑区崇山东路46-1号，725</w:t>
      </w:r>
    </w:p>
    <w:p w14:paraId="25A8B922" w14:textId="030B74AE" w:rsidR="001F0713" w:rsidRDefault="001F0713" w:rsidP="001F0713">
      <w:pPr>
        <w:ind w:firstLineChars="200" w:firstLine="54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邮编：110032。</w:t>
      </w:r>
    </w:p>
    <w:p w14:paraId="2D7B1B37" w14:textId="36E89F7F" w:rsidR="001F0713" w:rsidRDefault="001F0713" w:rsidP="008D6E1B">
      <w:pPr>
        <w:rPr>
          <w:rFonts w:ascii="宋体" w:eastAsia="宋体" w:hAnsi="宋体" w:cs="Arial"/>
          <w:bCs/>
          <w:kern w:val="36"/>
          <w:sz w:val="27"/>
          <w:szCs w:val="27"/>
        </w:rPr>
      </w:pPr>
    </w:p>
    <w:p w14:paraId="153B9A30" w14:textId="2A96EF1E" w:rsidR="008D6E1B" w:rsidRDefault="008D6E1B" w:rsidP="008D6E1B">
      <w:pPr>
        <w:rPr>
          <w:rFonts w:ascii="宋体" w:eastAsia="宋体" w:hAnsi="宋体" w:cs="Arial"/>
          <w:bCs/>
          <w:kern w:val="36"/>
          <w:sz w:val="27"/>
          <w:szCs w:val="27"/>
        </w:rPr>
      </w:pPr>
    </w:p>
    <w:p w14:paraId="7B6016E7" w14:textId="305BA749" w:rsidR="008D6E1B" w:rsidRDefault="008D6E1B" w:rsidP="008D6E1B">
      <w:pPr>
        <w:rPr>
          <w:rFonts w:ascii="宋体" w:eastAsia="宋体" w:hAnsi="宋体" w:cs="Arial"/>
          <w:bCs/>
          <w:kern w:val="36"/>
          <w:sz w:val="27"/>
          <w:szCs w:val="27"/>
        </w:rPr>
      </w:pPr>
    </w:p>
    <w:p w14:paraId="472D6FAA" w14:textId="3521A5EC" w:rsidR="008D6E1B" w:rsidRDefault="008D6E1B" w:rsidP="008D6E1B">
      <w:pPr>
        <w:rPr>
          <w:rFonts w:ascii="宋体" w:eastAsia="宋体" w:hAnsi="宋体" w:cs="Arial"/>
          <w:bCs/>
          <w:kern w:val="36"/>
          <w:sz w:val="27"/>
          <w:szCs w:val="27"/>
        </w:rPr>
      </w:pPr>
    </w:p>
    <w:p w14:paraId="66E72E6A" w14:textId="77777777" w:rsidR="008D6E1B" w:rsidRPr="001F0713" w:rsidRDefault="008D6E1B" w:rsidP="008D6E1B">
      <w:pPr>
        <w:rPr>
          <w:rFonts w:ascii="宋体" w:eastAsia="宋体" w:hAnsi="宋体" w:cs="Arial" w:hint="eastAsia"/>
          <w:bCs/>
          <w:kern w:val="36"/>
          <w:sz w:val="27"/>
          <w:szCs w:val="27"/>
        </w:rPr>
      </w:pPr>
    </w:p>
    <w:p w14:paraId="5C601F1A" w14:textId="77777777" w:rsidR="001F0713" w:rsidRPr="001F0713" w:rsidRDefault="001F0713" w:rsidP="001F0713">
      <w:pPr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lastRenderedPageBreak/>
        <w:t>附件：</w:t>
      </w:r>
    </w:p>
    <w:p w14:paraId="6E960581" w14:textId="77777777" w:rsidR="001F0713" w:rsidRPr="001F0713" w:rsidRDefault="001F0713" w:rsidP="001F0713">
      <w:pPr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1.</w:t>
      </w:r>
      <w:hyperlink r:id="rId6" w:history="1">
        <w:r w:rsidRPr="001F0713">
          <w:rPr>
            <w:rFonts w:ascii="宋体" w:eastAsia="宋体" w:hAnsi="宋体" w:cs="Arial"/>
            <w:bCs/>
            <w:kern w:val="36"/>
            <w:sz w:val="27"/>
            <w:szCs w:val="27"/>
          </w:rPr>
          <w:t>2019年辽宁省普通高等学校本科大学生创新创业竞赛项目申报书</w:t>
        </w:r>
      </w:hyperlink>
    </w:p>
    <w:p w14:paraId="0C5E16A2" w14:textId="6A5E0E1D" w:rsidR="001F0713" w:rsidRPr="001F0713" w:rsidRDefault="001F0713" w:rsidP="001F0713">
      <w:pPr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2.</w:t>
      </w:r>
      <w:hyperlink r:id="rId7" w:history="1">
        <w:r w:rsidRPr="001F0713">
          <w:rPr>
            <w:rFonts w:ascii="宋体" w:eastAsia="宋体" w:hAnsi="宋体" w:cs="Arial"/>
            <w:bCs/>
            <w:kern w:val="36"/>
            <w:sz w:val="27"/>
            <w:szCs w:val="27"/>
          </w:rPr>
          <w:t>2019年辽宁省普通高等学校本科大学生创新创业竞赛项目预算申报表</w:t>
        </w:r>
      </w:hyperlink>
    </w:p>
    <w:p w14:paraId="14A2220E" w14:textId="6D101845" w:rsidR="001F0713" w:rsidRPr="001F0713" w:rsidRDefault="001F0713" w:rsidP="001F0713">
      <w:pPr>
        <w:rPr>
          <w:rFonts w:ascii="宋体" w:eastAsia="宋体" w:hAnsi="宋体" w:cs="Arial" w:hint="eastAsia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 </w:t>
      </w:r>
    </w:p>
    <w:p w14:paraId="5FDA5400" w14:textId="5524A8CE" w:rsidR="001F0713" w:rsidRDefault="001F0713" w:rsidP="001F0713">
      <w:pPr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 </w:t>
      </w:r>
    </w:p>
    <w:p w14:paraId="7A6CD5A7" w14:textId="7E8E5F3D" w:rsidR="008D6E1B" w:rsidRDefault="008D6E1B" w:rsidP="001F0713">
      <w:pPr>
        <w:rPr>
          <w:rFonts w:ascii="宋体" w:eastAsia="宋体" w:hAnsi="宋体" w:cs="Arial" w:hint="eastAsia"/>
          <w:bCs/>
          <w:kern w:val="36"/>
          <w:sz w:val="27"/>
          <w:szCs w:val="27"/>
        </w:rPr>
      </w:pPr>
      <w:r>
        <w:rPr>
          <w:rFonts w:ascii="宋体" w:eastAsia="宋体" w:hAnsi="宋体" w:cs="Arial" w:hint="eastAsia"/>
          <w:bCs/>
          <w:kern w:val="36"/>
          <w:sz w:val="27"/>
          <w:szCs w:val="27"/>
        </w:rPr>
        <w:t xml:space="preserve"> </w:t>
      </w:r>
      <w:r>
        <w:rPr>
          <w:rFonts w:ascii="宋体" w:eastAsia="宋体" w:hAnsi="宋体" w:cs="Arial"/>
          <w:bCs/>
          <w:kern w:val="36"/>
          <w:sz w:val="27"/>
          <w:szCs w:val="27"/>
        </w:rPr>
        <w:t xml:space="preserve"> </w:t>
      </w:r>
    </w:p>
    <w:p w14:paraId="2B013BC5" w14:textId="28D71F59" w:rsidR="001F0713" w:rsidRPr="001F0713" w:rsidRDefault="001F0713" w:rsidP="001F0713">
      <w:pPr>
        <w:ind w:firstLineChars="2100" w:firstLine="5670"/>
        <w:rPr>
          <w:rFonts w:ascii="宋体" w:eastAsia="宋体" w:hAnsi="宋体" w:cs="Arial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辽宁省教育厅办公室</w:t>
      </w:r>
    </w:p>
    <w:p w14:paraId="707B32FE" w14:textId="5766BD1A" w:rsidR="001F0713" w:rsidRPr="001F0713" w:rsidRDefault="001F0713" w:rsidP="001F0713">
      <w:pPr>
        <w:rPr>
          <w:rFonts w:ascii="宋体" w:eastAsia="宋体" w:hAnsi="宋体" w:cs="Arial" w:hint="eastAsia"/>
          <w:bCs/>
          <w:kern w:val="36"/>
          <w:sz w:val="27"/>
          <w:szCs w:val="27"/>
        </w:rPr>
      </w:pPr>
      <w:r w:rsidRPr="001F0713">
        <w:rPr>
          <w:rFonts w:ascii="宋体" w:eastAsia="宋体" w:hAnsi="宋体" w:cs="Arial"/>
          <w:bCs/>
          <w:kern w:val="36"/>
          <w:sz w:val="27"/>
          <w:szCs w:val="27"/>
        </w:rPr>
        <w:t>                      </w:t>
      </w:r>
      <w:r>
        <w:rPr>
          <w:rFonts w:ascii="宋体" w:eastAsia="宋体" w:hAnsi="宋体" w:cs="Arial"/>
          <w:bCs/>
          <w:kern w:val="36"/>
          <w:sz w:val="27"/>
          <w:szCs w:val="27"/>
        </w:rPr>
        <w:t>2018</w:t>
      </w:r>
      <w:r>
        <w:rPr>
          <w:rFonts w:ascii="宋体" w:eastAsia="宋体" w:hAnsi="宋体" w:cs="Arial" w:hint="eastAsia"/>
          <w:bCs/>
          <w:kern w:val="36"/>
          <w:sz w:val="27"/>
          <w:szCs w:val="27"/>
        </w:rPr>
        <w:t>年9月1</w:t>
      </w:r>
      <w:r>
        <w:rPr>
          <w:rFonts w:ascii="宋体" w:eastAsia="宋体" w:hAnsi="宋体" w:cs="Arial"/>
          <w:bCs/>
          <w:kern w:val="36"/>
          <w:sz w:val="27"/>
          <w:szCs w:val="27"/>
        </w:rPr>
        <w:t>3</w:t>
      </w:r>
      <w:r>
        <w:rPr>
          <w:rFonts w:ascii="宋体" w:eastAsia="宋体" w:hAnsi="宋体" w:cs="Arial" w:hint="eastAsia"/>
          <w:bCs/>
          <w:kern w:val="36"/>
          <w:sz w:val="27"/>
          <w:szCs w:val="27"/>
        </w:rPr>
        <w:t>日</w:t>
      </w:r>
    </w:p>
    <w:sectPr w:rsidR="001F0713" w:rsidRPr="001F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18226" w14:textId="77777777" w:rsidR="005F2389" w:rsidRDefault="005F2389" w:rsidP="00676A21">
      <w:r>
        <w:separator/>
      </w:r>
    </w:p>
  </w:endnote>
  <w:endnote w:type="continuationSeparator" w:id="0">
    <w:p w14:paraId="2338C35B" w14:textId="77777777" w:rsidR="005F2389" w:rsidRDefault="005F2389" w:rsidP="0067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4453" w14:textId="77777777" w:rsidR="005F2389" w:rsidRDefault="005F2389" w:rsidP="00676A21">
      <w:r>
        <w:separator/>
      </w:r>
    </w:p>
  </w:footnote>
  <w:footnote w:type="continuationSeparator" w:id="0">
    <w:p w14:paraId="758DE819" w14:textId="77777777" w:rsidR="005F2389" w:rsidRDefault="005F2389" w:rsidP="0067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14"/>
    <w:rsid w:val="001F0713"/>
    <w:rsid w:val="00314217"/>
    <w:rsid w:val="0038300B"/>
    <w:rsid w:val="0049576C"/>
    <w:rsid w:val="005F2389"/>
    <w:rsid w:val="00676A21"/>
    <w:rsid w:val="006D7D14"/>
    <w:rsid w:val="007318F1"/>
    <w:rsid w:val="008C6766"/>
    <w:rsid w:val="008D6E1B"/>
    <w:rsid w:val="00D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53D4B"/>
  <w15:chartTrackingRefBased/>
  <w15:docId w15:val="{D56A9944-CB10-4519-8CB3-CF2D4164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76A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A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A2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76A21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76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76A21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F0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362">
          <w:marLeft w:val="300"/>
          <w:marRight w:val="3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005">
                      <w:marLeft w:val="0"/>
                      <w:marRight w:val="150"/>
                      <w:marTop w:val="300"/>
                      <w:marBottom w:val="0"/>
                      <w:divBdr>
                        <w:top w:val="single" w:sz="6" w:space="0" w:color="EAEAEA"/>
                        <w:left w:val="single" w:sz="6" w:space="0" w:color="EAEAEA"/>
                        <w:bottom w:val="single" w:sz="6" w:space="0" w:color="EAEAEA"/>
                        <w:right w:val="single" w:sz="6" w:space="0" w:color="EAEAEA"/>
                      </w:divBdr>
                      <w:divsChild>
                        <w:div w:id="1831173727">
                          <w:marLeft w:val="300"/>
                          <w:marRight w:val="3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2499">
                              <w:marLeft w:val="300"/>
                              <w:marRight w:val="30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ln.cn/uploadfile/2018/0918/20180918023530971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ln.cn/uploadfile/2018/0918/2018091802351652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</dc:creator>
  <cp:keywords/>
  <dc:description/>
  <cp:lastModifiedBy>金</cp:lastModifiedBy>
  <cp:revision>7</cp:revision>
  <dcterms:created xsi:type="dcterms:W3CDTF">2018-09-18T08:23:00Z</dcterms:created>
  <dcterms:modified xsi:type="dcterms:W3CDTF">2018-09-19T06:20:00Z</dcterms:modified>
</cp:coreProperties>
</file>