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大学英语四、六级考试网上报名须知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一、整体流程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二、报名须知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(一)考生注册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在通行证管理网站注册通行证账号时：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1.建议使用真实邮箱和手机号，以免忘记密码无法找回。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2.注册后及时验证邮箱和手机号，以免输错邮箱和手机号。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账号密码要求：不能小于8位，且必须同时要包含字母、数字和特殊字符（!@#$%^&amp;*_-）3种字符。如果报名后忘记，可以通过首页的《找回已报名账号》找回。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（二）阅读报名协议及相关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hAnsiTheme="majorEastAsia" w:eastAsia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hint="eastAsia" w:asciiTheme="majorEastAsia" w:hAnsiTheme="majorEastAsia" w:eastAsiaTheme="majorEastAsia"/>
          <w:kern w:val="0"/>
        </w:rPr>
        <w:t>才能进入报名信息确认。</w:t>
      </w:r>
    </w:p>
    <w:p>
      <w:pPr>
        <w:numPr>
          <w:ilvl w:val="0"/>
          <w:numId w:val="1"/>
        </w:num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报名信息确认（核对学籍信息与报名级别，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10月25-</w:t>
      </w:r>
      <w:r>
        <w:rPr>
          <w:rFonts w:hint="eastAsia" w:asciiTheme="majorEastAsia" w:hAnsiTheme="majorEastAsia" w:eastAsiaTheme="majorEastAsia"/>
          <w:b/>
          <w:bCs/>
          <w:kern w:val="0"/>
        </w:rPr>
        <w:t>10月26日,逾期不予处理）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1.</w:t>
      </w:r>
      <w:r>
        <w:rPr>
          <w:rFonts w:hint="eastAsia" w:asciiTheme="majorEastAsia" w:hAnsiTheme="majorEastAsia" w:eastAsiaTheme="majorEastAsia"/>
          <w:kern w:val="0"/>
        </w:rPr>
        <w:t>核对</w:t>
      </w:r>
      <w:r>
        <w:rPr>
          <w:rFonts w:asciiTheme="majorEastAsia" w:hAnsiTheme="majorEastAsia" w:eastAsiaTheme="majorEastAsia"/>
          <w:kern w:val="0"/>
        </w:rPr>
        <w:t>学籍信息与报考</w:t>
      </w:r>
      <w:r>
        <w:rPr>
          <w:rFonts w:hint="eastAsia" w:asciiTheme="majorEastAsia" w:hAnsiTheme="majorEastAsia" w:eastAsiaTheme="majorEastAsia"/>
          <w:kern w:val="0"/>
        </w:rPr>
        <w:t>级别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="微软雅黑" w:hAnsi="微软雅黑"/>
          <w:szCs w:val="21"/>
        </w:rPr>
        <w:t>进入此界面，输入三项</w:t>
      </w:r>
      <w:r>
        <w:rPr>
          <w:rFonts w:hint="eastAsia" w:ascii="微软雅黑" w:hAnsi="微软雅黑"/>
          <w:b/>
          <w:szCs w:val="21"/>
        </w:rPr>
        <w:t>必填项</w:t>
      </w:r>
      <w:r>
        <w:rPr>
          <w:rFonts w:hint="eastAsia" w:ascii="微软雅黑" w:hAnsi="微软雅黑"/>
          <w:szCs w:val="21"/>
        </w:rPr>
        <w:t>：证件类型（不支持军官证）、证件号码、姓名，点击“查询”,</w:t>
      </w:r>
      <w:r>
        <w:rPr>
          <w:rFonts w:asciiTheme="majorEastAsia" w:hAnsiTheme="majorEastAsia" w:eastAsiaTheme="majorEastAsia"/>
          <w:kern w:val="0"/>
        </w:rPr>
        <w:t>考生即可进行报名</w:t>
      </w:r>
      <w:r>
        <w:rPr>
          <w:rFonts w:hint="eastAsia" w:asciiTheme="majorEastAsia" w:hAnsiTheme="majorEastAsia" w:eastAsiaTheme="majorEastAsia"/>
          <w:kern w:val="0"/>
        </w:rPr>
        <w:t>信息</w:t>
      </w:r>
      <w:r>
        <w:rPr>
          <w:rFonts w:asciiTheme="majorEastAsia" w:hAnsiTheme="majorEastAsia" w:eastAsiaTheme="majorEastAsia"/>
          <w:kern w:val="0"/>
        </w:rPr>
        <w:t>确认(包括检查照片、基本信息是否正确，查看</w:t>
      </w:r>
      <w:r>
        <w:rPr>
          <w:rFonts w:hint="eastAsia" w:asciiTheme="majorEastAsia" w:hAnsiTheme="majorEastAsia" w:eastAsiaTheme="majorEastAsia"/>
          <w:kern w:val="0"/>
        </w:rPr>
        <w:t>可</w:t>
      </w:r>
      <w:r>
        <w:rPr>
          <w:rFonts w:asciiTheme="majorEastAsia" w:hAnsiTheme="majorEastAsia" w:eastAsiaTheme="majorEastAsia"/>
          <w:kern w:val="0"/>
        </w:rPr>
        <w:t>报考科目)。</w:t>
      </w:r>
      <w:r>
        <w:rPr>
          <w:rFonts w:hint="eastAsia" w:asciiTheme="majorEastAsia" w:hAnsiTheme="majorEastAsia" w:eastAsiaTheme="majorEastAsia"/>
          <w:kern w:val="0"/>
        </w:rPr>
        <w:t>考生如果发现个人信息有问题，请不要确认报名信息，应及时联系学校教务处进行更改。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  <w:u w:val="single"/>
        </w:rPr>
      </w:pPr>
      <w:r>
        <w:rPr>
          <w:rFonts w:hint="eastAsia" w:asciiTheme="majorEastAsia" w:hAnsiTheme="majorEastAsia" w:eastAsiaTheme="majorEastAsia"/>
          <w:kern w:val="0"/>
        </w:rPr>
        <w:t>2.学籍信息与报考级别疑问处理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</w:rPr>
        <w:t>（本科生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联系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</w:rPr>
        <w:t>教务处</w:t>
      </w:r>
      <w:r>
        <w:rPr>
          <w:rFonts w:asciiTheme="majorEastAsia" w:hAnsiTheme="majorEastAsia" w:eastAsiaTheme="majorEastAsia"/>
          <w:b/>
          <w:bCs/>
          <w:kern w:val="0"/>
          <w:u w:val="single"/>
        </w:rPr>
        <w:t>，</w:t>
      </w:r>
      <w:r>
        <w:rPr>
          <w:rFonts w:hint="eastAsia" w:asciiTheme="majorEastAsia" w:hAnsiTheme="majorEastAsia" w:eastAsiaTheme="majorEastAsia"/>
          <w:b/>
          <w:bCs/>
          <w:kern w:val="0"/>
          <w:u w:val="single"/>
        </w:rPr>
        <w:t>研究生联系研究生院）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1)如发现报名网站的学籍信息(尤其是姓名、院系、证件类型和证件号码、性别、照片)有误，请</w:t>
      </w:r>
      <w:r>
        <w:rPr>
          <w:rFonts w:hint="eastAsia" w:asciiTheme="majorEastAsia" w:hAnsiTheme="majorEastAsia" w:eastAsiaTheme="majorEastAsia"/>
          <w:kern w:val="0"/>
        </w:rPr>
        <w:t>联系相应负责部门，</w:t>
      </w:r>
      <w:r>
        <w:rPr>
          <w:rFonts w:asciiTheme="majorEastAsia" w:hAnsiTheme="majorEastAsia" w:eastAsiaTheme="majorEastAsia"/>
          <w:kern w:val="0"/>
        </w:rPr>
        <w:t>更正信息。</w:t>
      </w:r>
    </w:p>
    <w:p>
      <w:p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2)2005年以前(包括2005年)取得大学英语四级(CET4)证书的考生，如需报考大学英语六级，请</w:t>
      </w:r>
      <w:r>
        <w:rPr>
          <w:rFonts w:hint="eastAsia" w:asciiTheme="majorEastAsia" w:hAnsiTheme="majorEastAsia" w:eastAsiaTheme="majorEastAsia"/>
          <w:kern w:val="0"/>
        </w:rPr>
        <w:t>联系相应负责部门予以咨询。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考生在核对个人信息时，如发现有学籍冲突情况，请</w:t>
      </w:r>
      <w:r>
        <w:rPr>
          <w:rFonts w:hint="eastAsia" w:asciiTheme="majorEastAsia" w:hAnsiTheme="majorEastAsia" w:eastAsiaTheme="majorEastAsia"/>
          <w:kern w:val="0"/>
        </w:rPr>
        <w:t>电话</w:t>
      </w:r>
      <w:r>
        <w:rPr>
          <w:rFonts w:asciiTheme="majorEastAsia" w:hAnsiTheme="majorEastAsia" w:eastAsiaTheme="majorEastAsia"/>
          <w:kern w:val="0"/>
        </w:rPr>
        <w:t>联系</w:t>
      </w:r>
      <w:r>
        <w:rPr>
          <w:rFonts w:hint="eastAsia" w:asciiTheme="majorEastAsia" w:hAnsiTheme="majorEastAsia" w:eastAsiaTheme="majorEastAsia"/>
          <w:kern w:val="0"/>
        </w:rPr>
        <w:t>学校</w:t>
      </w: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</w:rPr>
        <w:t>相应部门予以咨询，</w:t>
      </w:r>
      <w:r>
        <w:rPr>
          <w:rFonts w:asciiTheme="majorEastAsia" w:hAnsiTheme="majorEastAsia" w:eastAsiaTheme="majorEastAsia"/>
          <w:kern w:val="0"/>
        </w:rPr>
        <w:t>说明情况。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4)考生在个人信息核查时</w:t>
      </w:r>
      <w:r>
        <w:rPr>
          <w:rFonts w:hint="eastAsia" w:asciiTheme="majorEastAsia" w:hAnsiTheme="majorEastAsia" w:eastAsiaTheme="majorEastAsia"/>
          <w:kern w:val="0"/>
        </w:rPr>
        <w:t>自行</w:t>
      </w:r>
      <w:r>
        <w:rPr>
          <w:rFonts w:asciiTheme="majorEastAsia" w:hAnsiTheme="majorEastAsia" w:eastAsiaTheme="majorEastAsia"/>
          <w:kern w:val="0"/>
        </w:rPr>
        <w:t>申请</w:t>
      </w:r>
      <w:r>
        <w:rPr>
          <w:rFonts w:hint="eastAsia" w:asciiTheme="majorEastAsia" w:hAnsiTheme="majorEastAsia" w:eastAsiaTheme="majorEastAsia"/>
          <w:kern w:val="0"/>
        </w:rPr>
        <w:t>“CET6复核”不通过的</w:t>
      </w:r>
      <w:r>
        <w:rPr>
          <w:rFonts w:asciiTheme="majorEastAsia" w:hAnsiTheme="majorEastAsia" w:eastAsiaTheme="majorEastAsia"/>
          <w:kern w:val="0"/>
        </w:rPr>
        <w:t>，</w:t>
      </w:r>
      <w:r>
        <w:rPr>
          <w:rFonts w:hint="eastAsia" w:asciiTheme="majorEastAsia" w:hAnsiTheme="majorEastAsia" w:eastAsiaTheme="majorEastAsia"/>
          <w:kern w:val="0"/>
        </w:rPr>
        <w:t>联系相应部门，</w:t>
      </w:r>
      <w:r>
        <w:rPr>
          <w:rFonts w:asciiTheme="majorEastAsia" w:hAnsiTheme="majorEastAsia" w:eastAsiaTheme="majorEastAsia"/>
          <w:kern w:val="0"/>
        </w:rPr>
        <w:t>说明原取得大学英语四级证书的情况，</w:t>
      </w:r>
      <w:r>
        <w:rPr>
          <w:rFonts w:hint="eastAsia" w:asciiTheme="majorEastAsia" w:hAnsiTheme="majorEastAsia" w:eastAsiaTheme="majorEastAsia"/>
          <w:kern w:val="0"/>
        </w:rPr>
        <w:t>并根据要求提供</w:t>
      </w:r>
      <w:r>
        <w:rPr>
          <w:rFonts w:asciiTheme="majorEastAsia" w:hAnsiTheme="majorEastAsia" w:eastAsiaTheme="majorEastAsia"/>
          <w:kern w:val="0"/>
        </w:rPr>
        <w:t>大学英语四级证书或相关证明材料的影像文件。对不明情况的申请将不予以通过审核。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3.残疾考生合理便利申请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报名参加CET并申请合理便利的残疾考生，</w:t>
      </w:r>
      <w:r>
        <w:rPr>
          <w:rFonts w:hint="eastAsia" w:asciiTheme="majorEastAsia" w:hAnsiTheme="majorEastAsia" w:eastAsiaTheme="majorEastAsia"/>
          <w:kern w:val="0"/>
        </w:rPr>
        <w:t>需提前联系学校教务处，并</w:t>
      </w:r>
      <w:r>
        <w:rPr>
          <w:rFonts w:asciiTheme="majorEastAsia" w:hAnsiTheme="majorEastAsia" w:eastAsiaTheme="majorEastAsia"/>
          <w:kern w:val="0"/>
        </w:rPr>
        <w:t>于</w:t>
      </w:r>
      <w:r>
        <w:rPr>
          <w:rFonts w:hint="eastAsia" w:asciiTheme="majorEastAsia" w:hAnsiTheme="majorEastAsia" w:eastAsiaTheme="majorEastAsia"/>
          <w:kern w:val="0"/>
        </w:rPr>
        <w:t>11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</w:rPr>
        <w:t>4</w:t>
      </w:r>
      <w:r>
        <w:rPr>
          <w:rFonts w:asciiTheme="majorEastAsia" w:hAnsiTheme="majorEastAsia" w:eastAsiaTheme="majorEastAsia"/>
          <w:kern w:val="0"/>
        </w:rPr>
        <w:t>日前发送《在校残疾大学生申请参加CET合理便利申请表》、第二代及以上《中华人民共和国残疾人证》身份证件扫描件发送至</w:t>
      </w:r>
      <w:r>
        <w:rPr>
          <w:rFonts w:hint="eastAsia" w:asciiTheme="majorEastAsia" w:hAnsiTheme="majorEastAsia" w:eastAsiaTheme="majorEastAsia"/>
          <w:kern w:val="0"/>
        </w:rPr>
        <w:t>kszx@lnnu.edu.cn</w:t>
      </w:r>
      <w:r>
        <w:rPr>
          <w:rFonts w:asciiTheme="majorEastAsia" w:hAnsiTheme="majorEastAsia" w:eastAsiaTheme="majorEastAsia"/>
          <w:kern w:val="0"/>
        </w:rPr>
        <w:t>邮箱。随后，将上述表格与相关证件的原件和复印件交至教务处</w:t>
      </w:r>
      <w:r>
        <w:rPr>
          <w:rFonts w:hint="eastAsia" w:asciiTheme="majorEastAsia" w:hAnsiTheme="majorEastAsia" w:eastAsiaTheme="majorEastAsia"/>
          <w:kern w:val="0"/>
        </w:rPr>
        <w:t>104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（四）</w:t>
      </w:r>
      <w:r>
        <w:rPr>
          <w:rFonts w:asciiTheme="majorEastAsia" w:hAnsiTheme="majorEastAsia" w:eastAsiaTheme="majorEastAsia"/>
          <w:b/>
          <w:bCs/>
          <w:kern w:val="0"/>
        </w:rPr>
        <w:t>考试报名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(10月27日9:00—11月6日17:00)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本校网络报名开始和截止时间与</w:t>
      </w:r>
      <w:r>
        <w:rPr>
          <w:rFonts w:hint="eastAsia" w:asciiTheme="majorEastAsia" w:hAnsiTheme="majorEastAsia" w:eastAsiaTheme="majorEastAsia"/>
          <w:kern w:val="0"/>
        </w:rPr>
        <w:t>辽宁</w:t>
      </w:r>
      <w:r>
        <w:rPr>
          <w:rFonts w:asciiTheme="majorEastAsia" w:hAnsiTheme="majorEastAsia" w:eastAsiaTheme="majorEastAsia"/>
          <w:kern w:val="0"/>
        </w:rPr>
        <w:t>地区相同，</w:t>
      </w:r>
      <w:r>
        <w:rPr>
          <w:rFonts w:hint="eastAsia" w:asciiTheme="majorEastAsia" w:hAnsiTheme="majorEastAsia" w:eastAsiaTheme="majorEastAsia"/>
          <w:kern w:val="0"/>
        </w:rPr>
        <w:t>笔试口试均在此时间范围报名。</w:t>
      </w:r>
    </w:p>
    <w:p>
      <w:pPr>
        <w:widowControl/>
        <w:numPr>
          <w:ilvl w:val="0"/>
          <w:numId w:val="3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缴费(10月27日9:00—11月6日17:00)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缴费标准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全国大学英语四、六级</w:t>
      </w:r>
      <w:r>
        <w:rPr>
          <w:rFonts w:hint="eastAsia" w:asciiTheme="majorEastAsia" w:hAnsiTheme="majorEastAsia" w:eastAsiaTheme="majorEastAsia"/>
          <w:kern w:val="0"/>
        </w:rPr>
        <w:t>笔试</w:t>
      </w:r>
      <w:r>
        <w:rPr>
          <w:rFonts w:asciiTheme="majorEastAsia" w:hAnsiTheme="majorEastAsia" w:eastAsiaTheme="majorEastAsia"/>
          <w:kern w:val="0"/>
        </w:rPr>
        <w:t>费为每人次</w:t>
      </w:r>
      <w:r>
        <w:rPr>
          <w:rFonts w:hint="eastAsia" w:asciiTheme="majorEastAsia" w:hAnsiTheme="majorEastAsia" w:eastAsiaTheme="majorEastAsia"/>
          <w:kern w:val="0"/>
        </w:rPr>
        <w:t>30</w:t>
      </w:r>
      <w:r>
        <w:rPr>
          <w:rFonts w:asciiTheme="majorEastAsia" w:hAnsiTheme="majorEastAsia" w:eastAsiaTheme="majorEastAsia"/>
          <w:kern w:val="0"/>
        </w:rPr>
        <w:t>元。</w:t>
      </w:r>
      <w:r>
        <w:rPr>
          <w:rFonts w:hint="eastAsia" w:asciiTheme="majorEastAsia" w:hAnsiTheme="majorEastAsia" w:eastAsiaTheme="majorEastAsia"/>
          <w:kern w:val="0"/>
        </w:rPr>
        <w:t>口试费用为每人次50元。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缴费方式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考试报名费支持网银及支付宝两种支付方式。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缴费时间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考生要在规定缴费时间内完成网上缴费，未完成缴费的，系统会在</w:t>
      </w:r>
      <w:r>
        <w:rPr>
          <w:rFonts w:hint="eastAsia" w:asciiTheme="majorEastAsia" w:hAnsiTheme="majorEastAsia" w:eastAsiaTheme="majorEastAsia"/>
          <w:kern w:val="0"/>
        </w:rPr>
        <w:t>12</w:t>
      </w:r>
      <w:r>
        <w:rPr>
          <w:rFonts w:asciiTheme="majorEastAsia" w:hAnsiTheme="majorEastAsia" w:eastAsia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>
      <w:pPr>
        <w:widowControl/>
        <w:numPr>
          <w:ilvl w:val="0"/>
          <w:numId w:val="4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缴费相关事项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在规定报名时间内，已报考未支付的科目可以随时修改，已支付的科目不可修改或取消。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2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>
      <w:pPr>
        <w:widowControl/>
        <w:numPr>
          <w:ilvl w:val="0"/>
          <w:numId w:val="5"/>
        </w:numPr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准考证打印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（口试</w:t>
      </w:r>
      <w:r>
        <w:rPr>
          <w:rFonts w:asciiTheme="majorEastAsia" w:hAnsiTheme="majorEastAsia" w:eastAsiaTheme="majorEastAsia"/>
          <w:b/>
          <w:bCs/>
          <w:kern w:val="0"/>
        </w:rPr>
        <w:t>准考证</w:t>
      </w:r>
      <w:r>
        <w:rPr>
          <w:rFonts w:hint="eastAsia" w:asciiTheme="majorEastAsia" w:hAnsiTheme="majorEastAsia" w:eastAsiaTheme="majorEastAsia"/>
          <w:b/>
          <w:bCs/>
          <w:kern w:val="0"/>
        </w:rPr>
        <w:t>开始</w:t>
      </w:r>
      <w:r>
        <w:rPr>
          <w:rFonts w:asciiTheme="majorEastAsia" w:hAnsiTheme="majorEastAsia" w:eastAsiaTheme="majorEastAsia"/>
          <w:b/>
          <w:bCs/>
          <w:kern w:val="0"/>
        </w:rPr>
        <w:t>打印时间为</w:t>
      </w:r>
      <w:r>
        <w:rPr>
          <w:rFonts w:hint="eastAsia" w:asciiTheme="majorEastAsia" w:hAnsiTheme="majorEastAsia" w:eastAsiaTheme="majorEastAsia"/>
          <w:b/>
          <w:bCs/>
          <w:kern w:val="0"/>
        </w:rPr>
        <w:t>2022年11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</w:rPr>
        <w:t>15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</w:rPr>
        <w:t>）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outlineLvl w:val="0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（笔试准考证开始打印时间为2022年12月1日）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考生需在规定时间内自行打印准考证。考生可登录报名系统</w:t>
      </w:r>
      <w:r>
        <w:rPr>
          <w:rFonts w:hint="eastAsia" w:asciiTheme="majorEastAsia" w:hAnsiTheme="majorEastAsia" w:eastAsiaTheme="majorEastAsia"/>
          <w:kern w:val="0"/>
        </w:rPr>
        <w:t>（</w:t>
      </w:r>
      <w:r>
        <w:rPr>
          <w:rFonts w:ascii="宋体" w:hAnsi="宋体" w:eastAsia="宋体" w:cs="宋体"/>
          <w:color w:val="0000FF"/>
          <w:sz w:val="24"/>
          <w:szCs w:val="24"/>
        </w:rPr>
        <w:t>http://cet-bm.neea.edu.cn/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）</w:t>
      </w:r>
      <w:r>
        <w:rPr>
          <w:rFonts w:asciiTheme="majorEastAsia" w:hAnsiTheme="majorEastAsia" w:eastAsiaTheme="majorEastAsia"/>
          <w:kern w:val="0"/>
        </w:rPr>
        <w:t>首页，</w:t>
      </w:r>
      <w:r>
        <w:rPr>
          <w:rFonts w:hint="eastAsia" w:asciiTheme="majorEastAsia" w:hAnsiTheme="majorEastAsia" w:eastAsiaTheme="majorEastAsia"/>
          <w:kern w:val="0"/>
        </w:rPr>
        <w:t>进入账号后，</w:t>
      </w:r>
      <w:r>
        <w:rPr>
          <w:rFonts w:asciiTheme="majorEastAsia" w:hAnsiTheme="majorEastAsia" w:eastAsiaTheme="majorEastAsia"/>
          <w:kern w:val="0"/>
        </w:rPr>
        <w:t>进行准考证打印。</w:t>
      </w: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widowControl/>
        <w:pBdr>
          <w:bottom w:val="single" w:color="E5E5E5" w:sz="6" w:space="6"/>
        </w:pBdr>
        <w:shd w:val="clear" w:color="auto" w:fill="FFFFFF"/>
        <w:spacing w:after="90" w:line="450" w:lineRule="atLeast"/>
        <w:ind w:firstLine="421"/>
        <w:outlineLvl w:val="0"/>
        <w:rPr>
          <w:rFonts w:asciiTheme="majorEastAsia" w:hAnsiTheme="majorEastAsia" w:eastAsiaTheme="majorEastAsia"/>
          <w:kern w:val="0"/>
        </w:rPr>
      </w:pPr>
    </w:p>
    <w:p>
      <w:pPr>
        <w:spacing w:line="360" w:lineRule="auto"/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DF580"/>
    <w:multiLevelType w:val="singleLevel"/>
    <w:tmpl w:val="5EDDF580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F5EDAB4"/>
    <w:multiLevelType w:val="singleLevel"/>
    <w:tmpl w:val="5F5EDAB4"/>
    <w:lvl w:ilvl="0" w:tentative="0">
      <w:start w:val="5"/>
      <w:numFmt w:val="chineseCounting"/>
      <w:suff w:val="nothing"/>
      <w:lvlText w:val="（%1）"/>
      <w:lvlJc w:val="left"/>
    </w:lvl>
  </w:abstractNum>
  <w:abstractNum w:abstractNumId="2">
    <w:nsid w:val="5F5EDB70"/>
    <w:multiLevelType w:val="singleLevel"/>
    <w:tmpl w:val="5F5EDB70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5EDCD9"/>
    <w:multiLevelType w:val="singleLevel"/>
    <w:tmpl w:val="5F5EDCD9"/>
    <w:lvl w:ilvl="0" w:tentative="0">
      <w:start w:val="3"/>
      <w:numFmt w:val="decimal"/>
      <w:suff w:val="nothing"/>
      <w:lvlText w:val="%1)"/>
      <w:lvlJc w:val="left"/>
    </w:lvl>
  </w:abstractNum>
  <w:abstractNum w:abstractNumId="4">
    <w:nsid w:val="5F681D68"/>
    <w:multiLevelType w:val="singleLevel"/>
    <w:tmpl w:val="5F681D68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zMTQxZmViNzAxOTRmY2Q0NzIyOGFkNDBiNGJiMDkifQ=="/>
  </w:docVars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973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1A3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D7DB4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1B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A7EA8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1B9221C"/>
    <w:rsid w:val="02A924B1"/>
    <w:rsid w:val="05AD6BBF"/>
    <w:rsid w:val="068F6446"/>
    <w:rsid w:val="07523BA1"/>
    <w:rsid w:val="08DE1C11"/>
    <w:rsid w:val="0B303146"/>
    <w:rsid w:val="0D637874"/>
    <w:rsid w:val="0DA354E2"/>
    <w:rsid w:val="0DD105D5"/>
    <w:rsid w:val="0E2D4780"/>
    <w:rsid w:val="105E584E"/>
    <w:rsid w:val="11F421C7"/>
    <w:rsid w:val="123D17F1"/>
    <w:rsid w:val="13710AE7"/>
    <w:rsid w:val="14D975BD"/>
    <w:rsid w:val="14FD58F1"/>
    <w:rsid w:val="15122A9F"/>
    <w:rsid w:val="152D0D55"/>
    <w:rsid w:val="175E6358"/>
    <w:rsid w:val="18686C7E"/>
    <w:rsid w:val="19CC6D86"/>
    <w:rsid w:val="1B7A64F5"/>
    <w:rsid w:val="1BA6461B"/>
    <w:rsid w:val="1CA31CA0"/>
    <w:rsid w:val="1CC513DE"/>
    <w:rsid w:val="1E787E1A"/>
    <w:rsid w:val="1EFC57ED"/>
    <w:rsid w:val="1F202C4B"/>
    <w:rsid w:val="200D00B4"/>
    <w:rsid w:val="212D244C"/>
    <w:rsid w:val="226E3E21"/>
    <w:rsid w:val="227244E3"/>
    <w:rsid w:val="22CA740C"/>
    <w:rsid w:val="2352157F"/>
    <w:rsid w:val="25741D11"/>
    <w:rsid w:val="268B5B86"/>
    <w:rsid w:val="26F1328F"/>
    <w:rsid w:val="285B10D5"/>
    <w:rsid w:val="295A1773"/>
    <w:rsid w:val="2A0C34C8"/>
    <w:rsid w:val="2BA736A5"/>
    <w:rsid w:val="2BDA4155"/>
    <w:rsid w:val="2C2C4400"/>
    <w:rsid w:val="2EF759EF"/>
    <w:rsid w:val="2F7701C0"/>
    <w:rsid w:val="319451A6"/>
    <w:rsid w:val="33373E8C"/>
    <w:rsid w:val="347614EE"/>
    <w:rsid w:val="36B71BA8"/>
    <w:rsid w:val="37273D75"/>
    <w:rsid w:val="37A01759"/>
    <w:rsid w:val="396348B8"/>
    <w:rsid w:val="3A7C593B"/>
    <w:rsid w:val="3DE24986"/>
    <w:rsid w:val="3EAC6A6F"/>
    <w:rsid w:val="3F40532F"/>
    <w:rsid w:val="406A0295"/>
    <w:rsid w:val="43407563"/>
    <w:rsid w:val="44A74A07"/>
    <w:rsid w:val="455051BD"/>
    <w:rsid w:val="47131CB7"/>
    <w:rsid w:val="481C72A7"/>
    <w:rsid w:val="488E787E"/>
    <w:rsid w:val="494E279B"/>
    <w:rsid w:val="4A3D4E80"/>
    <w:rsid w:val="4B2A0820"/>
    <w:rsid w:val="4D7A4C08"/>
    <w:rsid w:val="4F026E31"/>
    <w:rsid w:val="4F5A109F"/>
    <w:rsid w:val="510154AC"/>
    <w:rsid w:val="51BF607F"/>
    <w:rsid w:val="51D6698D"/>
    <w:rsid w:val="53E10BEC"/>
    <w:rsid w:val="568F294E"/>
    <w:rsid w:val="57A84E89"/>
    <w:rsid w:val="58F07862"/>
    <w:rsid w:val="592572DA"/>
    <w:rsid w:val="5B9C7BD0"/>
    <w:rsid w:val="5C2A49A2"/>
    <w:rsid w:val="5CF7581F"/>
    <w:rsid w:val="60407B61"/>
    <w:rsid w:val="61C57C69"/>
    <w:rsid w:val="631622C2"/>
    <w:rsid w:val="64CC63D1"/>
    <w:rsid w:val="66181104"/>
    <w:rsid w:val="67B610FB"/>
    <w:rsid w:val="67F041E4"/>
    <w:rsid w:val="68AA35EC"/>
    <w:rsid w:val="69170516"/>
    <w:rsid w:val="6A8F2FAB"/>
    <w:rsid w:val="6CFE1ABD"/>
    <w:rsid w:val="6D1417F8"/>
    <w:rsid w:val="6F733631"/>
    <w:rsid w:val="6FC2425C"/>
    <w:rsid w:val="74835A3D"/>
    <w:rsid w:val="74D1350B"/>
    <w:rsid w:val="75D22E47"/>
    <w:rsid w:val="78456F00"/>
    <w:rsid w:val="7AE572C9"/>
    <w:rsid w:val="7C024602"/>
    <w:rsid w:val="7CD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1461</Words>
  <Characters>1600</Characters>
  <Lines>11</Lines>
  <Paragraphs>3</Paragraphs>
  <TotalTime>9</TotalTime>
  <ScaleCrop>false</ScaleCrop>
  <LinksUpToDate>false</LinksUpToDate>
  <CharactersWithSpaces>1605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2020-06-05T05:17:00Z</dcterms:created>
  <dc:creator>ww</dc:creator>
  <cp:lastModifiedBy>胖嘟嘟</cp:lastModifiedBy>
  <cp:lastPrinted>2020-06-08T08:33:00Z</cp:lastPrinted>
  <dcterms:modified xsi:type="dcterms:W3CDTF">2022-10-08T01:52:20Z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A53B3FDA03A345FEAAC0D3488D903D3A</vt:lpwstr>
  </property>
</Properties>
</file>