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9C35B">
      <w:pPr>
        <w:jc w:val="both"/>
        <w:rPr>
          <w:rFonts w:hint="default" w:ascii="黑体" w:eastAsia="黑体"/>
          <w:sz w:val="32"/>
          <w:szCs w:val="15"/>
          <w:lang w:val="en-US" w:eastAsia="zh-CN"/>
        </w:rPr>
      </w:pPr>
      <w:r>
        <w:rPr>
          <w:rFonts w:hint="eastAsia" w:ascii="黑体" w:eastAsia="黑体"/>
          <w:sz w:val="32"/>
          <w:szCs w:val="15"/>
          <w:lang w:val="en-US" w:eastAsia="zh-CN"/>
        </w:rPr>
        <w:t>附件1：</w:t>
      </w:r>
      <w:bookmarkStart w:id="0" w:name="_GoBack"/>
      <w:bookmarkEnd w:id="0"/>
    </w:p>
    <w:p w14:paraId="5817A5BB">
      <w:pPr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</w:rPr>
        <w:t>普通高等学校本科专业设置</w:t>
      </w:r>
    </w:p>
    <w:p w14:paraId="1E3DD92B"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  <w:lang w:val="en-US"/>
        </w:rPr>
        <w:t>预备案（申报）表</w:t>
      </w:r>
    </w:p>
    <w:p w14:paraId="1807FA18">
      <w:pPr>
        <w:spacing w:after="120" w:afterLines="50" w:line="560" w:lineRule="exact"/>
        <w:jc w:val="center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68"/>
        <w:gridCol w:w="2268"/>
        <w:gridCol w:w="2743"/>
      </w:tblGrid>
      <w:tr w14:paraId="1730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 w14:paraId="716F5CE1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584B0F0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8CAA4E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预备案（申报）</w:t>
            </w:r>
            <w:r>
              <w:rPr>
                <w:rFonts w:ascii="黑体" w:hAnsi="黑体" w:eastAsia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692A6883"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备案专业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 w14:paraId="442B0302"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国控专业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 w14:paraId="796E4A9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目录外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新</w:t>
            </w:r>
            <w:r>
              <w:rPr>
                <w:rFonts w:ascii="仿宋_GB2312" w:hAnsi="Times New Roman" w:eastAsia="仿宋_GB2312" w:cs="Times New Roman"/>
                <w:sz w:val="24"/>
              </w:rPr>
              <w:t>专业</w:t>
            </w:r>
          </w:p>
        </w:tc>
      </w:tr>
      <w:tr w14:paraId="02CB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 w14:paraId="4677E594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ascii="黑体" w:hAnsi="黑体" w:eastAsia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00AF2C1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3B5994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0EE859D6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目录外新专业不必填写</w:t>
            </w:r>
          </w:p>
        </w:tc>
      </w:tr>
      <w:tr w14:paraId="22A0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6054FFB5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学位授予</w:t>
            </w:r>
            <w:r>
              <w:rPr>
                <w:rFonts w:ascii="黑体" w:hAnsi="黑体" w:eastAsia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37E29C72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988527">
            <w:pPr>
              <w:pStyle w:val="12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7538E46F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25D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217591EB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366BB41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E8E0BF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6D02EC08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03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4EF7FB8D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1A7A221F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7BC731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59958B06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B14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335E2FBB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专业筹建负责人</w:t>
            </w:r>
          </w:p>
        </w:tc>
        <w:tc>
          <w:tcPr>
            <w:tcW w:w="2268" w:type="dxa"/>
            <w:vAlign w:val="center"/>
          </w:tcPr>
          <w:p w14:paraId="3F59E78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143AFF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负责人联系方式</w:t>
            </w:r>
          </w:p>
        </w:tc>
        <w:tc>
          <w:tcPr>
            <w:tcW w:w="2743" w:type="dxa"/>
            <w:vAlign w:val="center"/>
          </w:tcPr>
          <w:p w14:paraId="5E284CBC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58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6" w:hRule="atLeast"/>
          <w:jc w:val="center"/>
        </w:trPr>
        <w:tc>
          <w:tcPr>
            <w:tcW w:w="9568" w:type="dxa"/>
            <w:gridSpan w:val="4"/>
          </w:tcPr>
          <w:p w14:paraId="2218594E">
            <w:pPr>
              <w:pStyle w:val="12"/>
              <w:spacing w:before="14" w:line="282" w:lineRule="exact"/>
              <w:ind w:left="90" w:right="19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增设专业的理由和基础</w:t>
            </w:r>
          </w:p>
          <w:p w14:paraId="218B26B7">
            <w:pPr>
              <w:pStyle w:val="12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>
              <w:rPr>
                <w:rFonts w:ascii="仿宋_GB2312" w:eastAsia="仿宋_GB2312"/>
                <w:sz w:val="24"/>
                <w:lang w:val="en-US"/>
              </w:rPr>
              <w:t>1000字）</w:t>
            </w:r>
          </w:p>
        </w:tc>
      </w:tr>
    </w:tbl>
    <w:p w14:paraId="599F16D0">
      <w:pPr>
        <w:ind w:left="440" w:leftChars="200" w:right="440" w:rightChars="200"/>
        <w:rPr>
          <w:rFonts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说明：经学校研究同意预申报的专业，上述各项内容通过“普通高等学校本科专业设置与服务平台”-“专业预申报”专栏进行填报。</w:t>
      </w:r>
    </w:p>
    <w:sectPr>
      <w:headerReference r:id="rId3" w:type="default"/>
      <w:pgSz w:w="11910" w:h="16840"/>
      <w:pgMar w:top="720" w:right="720" w:bottom="720" w:left="720" w:header="1320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77370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5DF7"/>
    <w:rsid w:val="001675FC"/>
    <w:rsid w:val="0017110B"/>
    <w:rsid w:val="00171F11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15AC5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31B6"/>
    <w:rsid w:val="006C7E1D"/>
    <w:rsid w:val="006D3F44"/>
    <w:rsid w:val="006D45CF"/>
    <w:rsid w:val="006E6824"/>
    <w:rsid w:val="006F16E4"/>
    <w:rsid w:val="006F52E0"/>
    <w:rsid w:val="006F5C43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060C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57E2D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BBF6022"/>
    <w:rsid w:val="1C316C17"/>
    <w:rsid w:val="20390790"/>
    <w:rsid w:val="20A0436C"/>
    <w:rsid w:val="210112AE"/>
    <w:rsid w:val="218912A4"/>
    <w:rsid w:val="22456F79"/>
    <w:rsid w:val="23377209"/>
    <w:rsid w:val="24390D84"/>
    <w:rsid w:val="26345C82"/>
    <w:rsid w:val="28E03E9F"/>
    <w:rsid w:val="2927562A"/>
    <w:rsid w:val="2A047719"/>
    <w:rsid w:val="2B4C581C"/>
    <w:rsid w:val="2B980A61"/>
    <w:rsid w:val="2DB45AC9"/>
    <w:rsid w:val="2E1343CF"/>
    <w:rsid w:val="2E5C3FC8"/>
    <w:rsid w:val="2EDE2C2F"/>
    <w:rsid w:val="2F8530AA"/>
    <w:rsid w:val="309335A5"/>
    <w:rsid w:val="325A6A70"/>
    <w:rsid w:val="34050C5E"/>
    <w:rsid w:val="3C5E2982"/>
    <w:rsid w:val="42B06238"/>
    <w:rsid w:val="441445A5"/>
    <w:rsid w:val="44FC39B7"/>
    <w:rsid w:val="450C5235"/>
    <w:rsid w:val="4A7B712C"/>
    <w:rsid w:val="4B91290A"/>
    <w:rsid w:val="4C9149E5"/>
    <w:rsid w:val="4D8E7176"/>
    <w:rsid w:val="51F83758"/>
    <w:rsid w:val="53BC6A8C"/>
    <w:rsid w:val="55883367"/>
    <w:rsid w:val="566E223B"/>
    <w:rsid w:val="59D4172C"/>
    <w:rsid w:val="5E176D14"/>
    <w:rsid w:val="5FE377F5"/>
    <w:rsid w:val="637733E3"/>
    <w:rsid w:val="638B442C"/>
    <w:rsid w:val="63F518A5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Balloon Text"/>
    <w:basedOn w:val="1"/>
    <w:link w:val="17"/>
    <w:qFormat/>
    <w:uiPriority w:val="99"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5">
    <w:name w:val="网格型1"/>
    <w:basedOn w:val="6"/>
    <w:qFormat/>
    <w:uiPriority w:val="39"/>
    <w:rPr>
      <w:rFonts w:ascii="等线" w:hAnsi="等线" w:eastAsia="等线" w:cs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7">
    <w:name w:val="批注框文本 Char1"/>
    <w:link w:val="3"/>
    <w:qFormat/>
    <w:uiPriority w:val="0"/>
    <w:rPr>
      <w:rFonts w:ascii="宋体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页脚 字符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6465-804C-4926-BA66-1739622A4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234</Characters>
  <Lines>1</Lines>
  <Paragraphs>1</Paragraphs>
  <TotalTime>66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2019-07-01T05:06:00Z</dcterms:created>
  <dc:creator>MC SYSTEM</dc:creator>
  <cp:lastModifiedBy>玫瑰、卜昰花</cp:lastModifiedBy>
  <cp:lastPrinted>2025-07-01T06:32:00Z</cp:lastPrinted>
  <dcterms:modified xsi:type="dcterms:W3CDTF">2025-07-04T08:09:19Z</dcterms:modified>
  <dc:title>普通高等学校本科专业设置管理规定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F2B953DD82CD45E0BE7AA3BA947C314C_13</vt:lpwstr>
  </property>
  <property fmtid="{D5CDD505-2E9C-101B-9397-08002B2CF9AE}" pid="7" name="KSOTemplateDocerSaveRecord">
    <vt:lpwstr>eyJoZGlkIjoiMzMyMDEyODhmMDc4MmEyODkxMTgwYjlkNjk3ZDBjYzkiLCJ1c2VySWQiOiIxOTczMjc5MjcifQ==</vt:lpwstr>
  </property>
</Properties>
</file>